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E437" w14:textId="77777777" w:rsidR="00333902" w:rsidRPr="00107635" w:rsidRDefault="00333902" w:rsidP="00333902">
      <w:pPr>
        <w:pStyle w:val="Sinespaciado"/>
        <w:jc w:val="center"/>
        <w:rPr>
          <w:rFonts w:ascii="Corbel Light" w:hAnsi="Corbel Light"/>
          <w:b/>
          <w:bCs/>
        </w:rPr>
      </w:pPr>
      <w:r w:rsidRPr="00107635">
        <w:rPr>
          <w:rFonts w:ascii="Corbel Light" w:hAnsi="Corbel Light"/>
          <w:b/>
          <w:bCs/>
        </w:rPr>
        <w:t>INSTRUCCIONES PARA INSCRIPCIONES DE LISTAS</w:t>
      </w:r>
    </w:p>
    <w:p w14:paraId="4950D69E" w14:textId="77777777" w:rsidR="00333902" w:rsidRPr="00107635" w:rsidRDefault="00333902" w:rsidP="00333902">
      <w:pPr>
        <w:pStyle w:val="Sinespaciado"/>
        <w:jc w:val="center"/>
        <w:rPr>
          <w:rFonts w:ascii="Corbel Light" w:hAnsi="Corbel Light"/>
          <w:b/>
          <w:bCs/>
          <w:i/>
          <w:iCs/>
        </w:rPr>
      </w:pPr>
      <w:r>
        <w:rPr>
          <w:rFonts w:ascii="Corbel Light" w:hAnsi="Corbel Light"/>
          <w:b/>
          <w:bCs/>
          <w:i/>
          <w:iCs/>
        </w:rPr>
        <w:t xml:space="preserve">6 </w:t>
      </w:r>
      <w:r w:rsidRPr="00107635">
        <w:rPr>
          <w:rFonts w:ascii="Corbel Light" w:hAnsi="Corbel Light"/>
          <w:b/>
          <w:bCs/>
          <w:i/>
          <w:iCs/>
        </w:rPr>
        <w:t>REPRESENTANTES DE PROFESORES AL CONSEJO UNIVERSITARIO</w:t>
      </w:r>
    </w:p>
    <w:p w14:paraId="3D464490" w14:textId="77777777" w:rsidR="00333902" w:rsidRPr="006D1E5B" w:rsidRDefault="00333902" w:rsidP="00333902">
      <w:pPr>
        <w:autoSpaceDE w:val="0"/>
        <w:autoSpaceDN w:val="0"/>
        <w:adjustRightInd w:val="0"/>
        <w:spacing w:after="0" w:line="240" w:lineRule="auto"/>
        <w:jc w:val="both"/>
        <w:rPr>
          <w:rFonts w:ascii="Corbel Light" w:hAnsi="Corbel Light"/>
          <w:b/>
          <w:bCs/>
          <w:i/>
          <w:iCs/>
        </w:rPr>
      </w:pPr>
    </w:p>
    <w:p w14:paraId="4BC127FF" w14:textId="77777777" w:rsidR="00333902" w:rsidRPr="006D1E5B" w:rsidRDefault="00333902" w:rsidP="00333902">
      <w:pPr>
        <w:autoSpaceDE w:val="0"/>
        <w:autoSpaceDN w:val="0"/>
        <w:adjustRightInd w:val="0"/>
        <w:spacing w:after="0" w:line="240" w:lineRule="auto"/>
        <w:jc w:val="both"/>
        <w:rPr>
          <w:rFonts w:ascii="Corbel Light" w:hAnsi="Corbel Light"/>
        </w:rPr>
      </w:pPr>
      <w:r w:rsidRPr="006D1E5B">
        <w:rPr>
          <w:rFonts w:ascii="Corbel Light" w:hAnsi="Corbel Light"/>
        </w:rPr>
        <w:t xml:space="preserve">Para la inscripción de la Listas de </w:t>
      </w:r>
      <w:r>
        <w:rPr>
          <w:rFonts w:ascii="Corbel Light" w:hAnsi="Corbel Light"/>
        </w:rPr>
        <w:t xml:space="preserve">6 </w:t>
      </w:r>
      <w:r w:rsidRPr="006D1E5B">
        <w:rPr>
          <w:rFonts w:ascii="Corbel Light" w:hAnsi="Corbel Light"/>
        </w:rPr>
        <w:t>Representantes de Profesores al Consejo Universitario de la Universidad San Gregorio se deberá cumplir, con la siguiente normativa e instrucciones:</w:t>
      </w:r>
    </w:p>
    <w:p w14:paraId="4C2839C1" w14:textId="77777777" w:rsidR="00333902" w:rsidRPr="006D1E5B" w:rsidRDefault="00333902" w:rsidP="00333902">
      <w:pPr>
        <w:autoSpaceDE w:val="0"/>
        <w:autoSpaceDN w:val="0"/>
        <w:adjustRightInd w:val="0"/>
        <w:spacing w:after="0" w:line="240" w:lineRule="auto"/>
        <w:jc w:val="both"/>
        <w:rPr>
          <w:rFonts w:ascii="Corbel Light" w:hAnsi="Corbel Light"/>
        </w:rPr>
      </w:pPr>
    </w:p>
    <w:p w14:paraId="3E3C6BF8" w14:textId="77777777" w:rsidR="00333902" w:rsidRPr="006D1E5B" w:rsidRDefault="00333902" w:rsidP="00333902">
      <w:pPr>
        <w:pStyle w:val="Prrafodelista"/>
        <w:numPr>
          <w:ilvl w:val="0"/>
          <w:numId w:val="1"/>
        </w:numPr>
        <w:autoSpaceDE w:val="0"/>
        <w:autoSpaceDN w:val="0"/>
        <w:adjustRightInd w:val="0"/>
        <w:spacing w:after="0" w:line="240" w:lineRule="auto"/>
        <w:jc w:val="both"/>
        <w:rPr>
          <w:rFonts w:ascii="Corbel Light" w:hAnsi="Corbel Light" w:cs="Arial"/>
          <w:b/>
          <w:bCs/>
        </w:rPr>
      </w:pPr>
      <w:r w:rsidRPr="006D1E5B">
        <w:rPr>
          <w:rFonts w:ascii="Corbel Light" w:hAnsi="Corbel Light"/>
        </w:rPr>
        <w:t>Reglamento General de Elecciones de la Asociación de Profesores de la Universidad San Gregorio De Portoviejo</w:t>
      </w:r>
    </w:p>
    <w:p w14:paraId="2F06CE2E" w14:textId="77777777" w:rsidR="00333902" w:rsidRPr="006D1E5B" w:rsidRDefault="00333902" w:rsidP="00333902">
      <w:pPr>
        <w:autoSpaceDE w:val="0"/>
        <w:autoSpaceDN w:val="0"/>
        <w:adjustRightInd w:val="0"/>
        <w:spacing w:after="0" w:line="240" w:lineRule="auto"/>
        <w:jc w:val="both"/>
        <w:rPr>
          <w:rFonts w:ascii="Corbel Light" w:hAnsi="Corbel Light" w:cs="Arial"/>
          <w:b/>
          <w:bCs/>
        </w:rPr>
      </w:pPr>
    </w:p>
    <w:p w14:paraId="33208052"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1A1A1A"/>
        </w:rPr>
      </w:pPr>
      <w:r w:rsidRPr="006D1E5B">
        <w:rPr>
          <w:rFonts w:ascii="Corbel Light" w:hAnsi="Corbel Light" w:cstheme="majorHAnsi"/>
          <w:b/>
          <w:i/>
          <w:iCs/>
          <w:color w:val="1A1A1A"/>
        </w:rPr>
        <w:t>“Art</w:t>
      </w:r>
      <w:r w:rsidRPr="006D1E5B">
        <w:rPr>
          <w:rFonts w:ascii="Corbel Light" w:hAnsi="Corbel Light" w:cstheme="majorHAnsi"/>
          <w:b/>
          <w:i/>
          <w:iCs/>
          <w:color w:val="454545"/>
        </w:rPr>
        <w:t xml:space="preserve">. </w:t>
      </w:r>
      <w:r w:rsidRPr="006D1E5B">
        <w:rPr>
          <w:rFonts w:ascii="Corbel Light" w:hAnsi="Corbel Light" w:cstheme="majorHAnsi"/>
          <w:b/>
          <w:i/>
          <w:iCs/>
          <w:color w:val="1A1A1A"/>
        </w:rPr>
        <w:t>11. De la votación y los electores.</w:t>
      </w:r>
      <w:r w:rsidRPr="006D1E5B">
        <w:rPr>
          <w:rFonts w:ascii="Corbel Light" w:hAnsi="Corbel Light" w:cstheme="majorHAnsi"/>
          <w:i/>
          <w:iCs/>
          <w:color w:val="1A1A1A"/>
        </w:rPr>
        <w:t xml:space="preserve"> </w:t>
      </w:r>
      <w:r w:rsidRPr="006D1E5B">
        <w:rPr>
          <w:rFonts w:ascii="Corbel Light" w:hAnsi="Corbel Light" w:cstheme="majorHAnsi"/>
          <w:b/>
          <w:i/>
          <w:iCs/>
          <w:color w:val="2E2E2C"/>
        </w:rPr>
        <w:t>-</w:t>
      </w:r>
      <w:r w:rsidRPr="006D1E5B">
        <w:rPr>
          <w:rFonts w:ascii="Corbel Light" w:hAnsi="Corbel Light" w:cstheme="majorHAnsi"/>
          <w:i/>
          <w:iCs/>
          <w:color w:val="2E2E2C"/>
        </w:rPr>
        <w:t xml:space="preserve"> </w:t>
      </w:r>
      <w:r w:rsidRPr="006D1E5B">
        <w:rPr>
          <w:rFonts w:ascii="Corbel Light" w:hAnsi="Corbel Light" w:cstheme="majorHAnsi"/>
          <w:i/>
          <w:iCs/>
          <w:color w:val="1A1A1A"/>
        </w:rPr>
        <w:t xml:space="preserve">La elección de los representantes de profesores, e investigadores ante los </w:t>
      </w:r>
      <w:r w:rsidRPr="006D1E5B">
        <w:rPr>
          <w:rFonts w:ascii="Corbel Light" w:hAnsi="Corbel Light" w:cstheme="majorHAnsi"/>
          <w:i/>
          <w:iCs/>
          <w:color w:val="2E2E2C"/>
        </w:rPr>
        <w:t xml:space="preserve">órganos </w:t>
      </w:r>
      <w:r w:rsidRPr="006D1E5B">
        <w:rPr>
          <w:rFonts w:ascii="Corbel Light" w:hAnsi="Corbel Light" w:cstheme="majorHAnsi"/>
          <w:i/>
          <w:iCs/>
          <w:color w:val="1A1A1A"/>
        </w:rPr>
        <w:t xml:space="preserve">de </w:t>
      </w:r>
      <w:r w:rsidRPr="006D1E5B">
        <w:rPr>
          <w:rFonts w:ascii="Corbel Light" w:hAnsi="Corbel Light" w:cstheme="majorHAnsi"/>
          <w:i/>
          <w:iCs/>
          <w:color w:val="2E2E2C"/>
        </w:rPr>
        <w:t xml:space="preserve">cogobierno se </w:t>
      </w:r>
      <w:r w:rsidRPr="006D1E5B">
        <w:rPr>
          <w:rFonts w:ascii="Corbel Light" w:hAnsi="Corbel Light" w:cstheme="majorHAnsi"/>
          <w:i/>
          <w:iCs/>
          <w:color w:val="1A1A1A"/>
        </w:rPr>
        <w:t>realizará mediante votación universal, directa, secreta y obligatoria por los profesores e Investigadores titulares y contratados de la Universidad San Gregario de Portoviejo</w:t>
      </w:r>
      <w:r w:rsidRPr="006D1E5B">
        <w:rPr>
          <w:rFonts w:ascii="Corbel Light" w:hAnsi="Corbel Light" w:cstheme="majorHAnsi"/>
          <w:i/>
          <w:iCs/>
          <w:color w:val="454545"/>
        </w:rPr>
        <w:t xml:space="preserve">, </w:t>
      </w:r>
      <w:r w:rsidRPr="006D1E5B">
        <w:rPr>
          <w:rFonts w:ascii="Corbel Light" w:hAnsi="Corbel Light" w:cstheme="majorHAnsi"/>
          <w:i/>
          <w:iCs/>
          <w:color w:val="1A1A1A"/>
        </w:rPr>
        <w:t xml:space="preserve">quienes tienen derecho al sufragio, y son considerados electores siempre </w:t>
      </w:r>
      <w:r w:rsidRPr="006D1E5B">
        <w:rPr>
          <w:rFonts w:ascii="Corbel Light" w:hAnsi="Corbel Light" w:cstheme="majorHAnsi"/>
          <w:i/>
          <w:iCs/>
          <w:color w:val="2E2E2C"/>
        </w:rPr>
        <w:t xml:space="preserve">que se encuentren registrados </w:t>
      </w:r>
      <w:r w:rsidRPr="006D1E5B">
        <w:rPr>
          <w:rFonts w:ascii="Corbel Light" w:hAnsi="Corbel Light" w:cstheme="majorHAnsi"/>
          <w:i/>
          <w:iCs/>
          <w:color w:val="1A1A1A"/>
        </w:rPr>
        <w:t xml:space="preserve">en </w:t>
      </w:r>
      <w:r w:rsidRPr="006D1E5B">
        <w:rPr>
          <w:rFonts w:ascii="Corbel Light" w:hAnsi="Corbel Light" w:cstheme="majorHAnsi"/>
          <w:i/>
          <w:iCs/>
          <w:color w:val="2E2E2C"/>
        </w:rPr>
        <w:t xml:space="preserve">el padrón electoral. </w:t>
      </w:r>
      <w:r w:rsidRPr="006D1E5B">
        <w:rPr>
          <w:rFonts w:ascii="Corbel Light" w:hAnsi="Corbel Light" w:cstheme="majorHAnsi"/>
          <w:i/>
          <w:iCs/>
          <w:color w:val="1A1A1A"/>
        </w:rPr>
        <w:t xml:space="preserve">Se </w:t>
      </w:r>
      <w:r w:rsidRPr="006D1E5B">
        <w:rPr>
          <w:rFonts w:ascii="Corbel Light" w:hAnsi="Corbel Light" w:cstheme="majorHAnsi"/>
          <w:i/>
          <w:iCs/>
          <w:color w:val="2E2E2C"/>
        </w:rPr>
        <w:t xml:space="preserve">considerarán ganadores </w:t>
      </w:r>
      <w:r w:rsidRPr="006D1E5B">
        <w:rPr>
          <w:rFonts w:ascii="Corbel Light" w:hAnsi="Corbel Light" w:cstheme="majorHAnsi"/>
          <w:i/>
          <w:iCs/>
          <w:color w:val="1A1A1A"/>
        </w:rPr>
        <w:t xml:space="preserve">a los seis </w:t>
      </w:r>
      <w:r w:rsidRPr="006D1E5B">
        <w:rPr>
          <w:rFonts w:ascii="Corbel Light" w:hAnsi="Corbel Light" w:cstheme="majorHAnsi"/>
          <w:i/>
          <w:iCs/>
          <w:color w:val="2E2E2C"/>
        </w:rPr>
        <w:t xml:space="preserve">candidatos principales y suplentes </w:t>
      </w:r>
      <w:r w:rsidRPr="006D1E5B">
        <w:rPr>
          <w:rFonts w:ascii="Corbel Light" w:hAnsi="Corbel Light" w:cstheme="majorHAnsi"/>
          <w:i/>
          <w:iCs/>
          <w:color w:val="1A1A1A"/>
        </w:rPr>
        <w:t xml:space="preserve">que obtuvieren la mayor votación en </w:t>
      </w:r>
      <w:r w:rsidRPr="006D1E5B">
        <w:rPr>
          <w:rFonts w:ascii="Corbel Light" w:hAnsi="Corbel Light" w:cstheme="majorHAnsi"/>
          <w:i/>
          <w:iCs/>
          <w:color w:val="2E2E2C"/>
        </w:rPr>
        <w:t xml:space="preserve">cada </w:t>
      </w:r>
      <w:r w:rsidRPr="006D1E5B">
        <w:rPr>
          <w:rFonts w:ascii="Corbel Light" w:hAnsi="Corbel Light" w:cstheme="majorHAnsi"/>
          <w:i/>
          <w:iCs/>
          <w:color w:val="1A1A1A"/>
        </w:rPr>
        <w:t>posición de la lista”.</w:t>
      </w:r>
    </w:p>
    <w:p w14:paraId="00E799D1" w14:textId="77777777" w:rsidR="00333902" w:rsidRPr="006D1E5B" w:rsidRDefault="00333902" w:rsidP="00333902">
      <w:pPr>
        <w:autoSpaceDE w:val="0"/>
        <w:autoSpaceDN w:val="0"/>
        <w:adjustRightInd w:val="0"/>
        <w:spacing w:after="0" w:line="240" w:lineRule="auto"/>
        <w:jc w:val="both"/>
        <w:rPr>
          <w:rFonts w:ascii="Corbel Light" w:hAnsi="Corbel Light" w:cstheme="majorHAnsi"/>
          <w:color w:val="1A1A1A"/>
        </w:rPr>
      </w:pPr>
    </w:p>
    <w:p w14:paraId="50049A1A"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2E2E2C"/>
        </w:rPr>
      </w:pPr>
      <w:r w:rsidRPr="006D1E5B">
        <w:rPr>
          <w:rFonts w:ascii="Corbel Light" w:hAnsi="Corbel Light" w:cstheme="majorHAnsi"/>
          <w:b/>
          <w:i/>
          <w:iCs/>
          <w:color w:val="1A1A1A"/>
        </w:rPr>
        <w:t>“Art. 12. De la conformación de las listas.</w:t>
      </w:r>
      <w:r w:rsidRPr="006D1E5B">
        <w:rPr>
          <w:rFonts w:ascii="Corbel Light" w:hAnsi="Corbel Light" w:cstheme="majorHAnsi"/>
          <w:i/>
          <w:iCs/>
          <w:color w:val="1A1A1A"/>
        </w:rPr>
        <w:t xml:space="preserve"> </w:t>
      </w:r>
      <w:r w:rsidRPr="006D1E5B">
        <w:rPr>
          <w:rFonts w:ascii="Corbel Light" w:hAnsi="Corbel Light" w:cstheme="majorHAnsi"/>
          <w:b/>
          <w:i/>
          <w:iCs/>
          <w:color w:val="1A1A1A"/>
        </w:rPr>
        <w:t>-</w:t>
      </w:r>
      <w:r w:rsidRPr="006D1E5B">
        <w:rPr>
          <w:rFonts w:ascii="Corbel Light" w:hAnsi="Corbel Light" w:cstheme="majorHAnsi"/>
          <w:i/>
          <w:iCs/>
          <w:color w:val="1A1A1A"/>
        </w:rPr>
        <w:t xml:space="preserve"> La inscripción </w:t>
      </w:r>
      <w:r w:rsidRPr="006D1E5B">
        <w:rPr>
          <w:rFonts w:ascii="Corbel Light" w:hAnsi="Corbel Light" w:cstheme="majorHAnsi"/>
          <w:i/>
          <w:iCs/>
          <w:color w:val="2E2E2C"/>
        </w:rPr>
        <w:t xml:space="preserve">será por listas, </w:t>
      </w:r>
      <w:r w:rsidRPr="006D1E5B">
        <w:rPr>
          <w:rFonts w:ascii="Corbel Light" w:hAnsi="Corbel Light" w:cstheme="majorHAnsi"/>
          <w:i/>
          <w:iCs/>
          <w:color w:val="1A1A1A"/>
        </w:rPr>
        <w:t xml:space="preserve">pero la </w:t>
      </w:r>
      <w:r w:rsidRPr="006D1E5B">
        <w:rPr>
          <w:rFonts w:ascii="Corbel Light" w:hAnsi="Corbel Light" w:cstheme="majorHAnsi"/>
          <w:i/>
          <w:iCs/>
          <w:color w:val="2E2E2C"/>
        </w:rPr>
        <w:t xml:space="preserve">elección será unipersonal, auspiciadas por un movimiento o </w:t>
      </w:r>
      <w:r w:rsidRPr="006D1E5B">
        <w:rPr>
          <w:rFonts w:ascii="Corbel Light" w:hAnsi="Corbel Light" w:cstheme="majorHAnsi"/>
          <w:i/>
          <w:iCs/>
          <w:color w:val="1A1A1A"/>
        </w:rPr>
        <w:t xml:space="preserve">agrupación que exista </w:t>
      </w:r>
      <w:r w:rsidRPr="006D1E5B">
        <w:rPr>
          <w:rFonts w:ascii="Corbel Light" w:hAnsi="Corbel Light" w:cstheme="majorHAnsi"/>
          <w:i/>
          <w:iCs/>
          <w:color w:val="2E2E2C"/>
        </w:rPr>
        <w:t>o se conforme para el efecto.</w:t>
      </w:r>
    </w:p>
    <w:p w14:paraId="5B98B39B"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2E2E2C"/>
        </w:rPr>
      </w:pPr>
    </w:p>
    <w:p w14:paraId="0C2F36A6"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6E6669"/>
        </w:rPr>
      </w:pPr>
      <w:r w:rsidRPr="006D1E5B">
        <w:rPr>
          <w:rFonts w:ascii="Corbel Light" w:hAnsi="Corbel Light" w:cstheme="majorHAnsi"/>
          <w:i/>
          <w:iCs/>
          <w:color w:val="2E2E2C"/>
        </w:rPr>
        <w:t xml:space="preserve">Para </w:t>
      </w:r>
      <w:r w:rsidRPr="006D1E5B">
        <w:rPr>
          <w:rFonts w:ascii="Corbel Light" w:hAnsi="Corbel Light" w:cstheme="majorHAnsi"/>
          <w:i/>
          <w:iCs/>
          <w:color w:val="1A1A1A"/>
        </w:rPr>
        <w:t xml:space="preserve">que un profesor titular o contratado se postule por una de </w:t>
      </w:r>
      <w:r w:rsidRPr="006D1E5B">
        <w:rPr>
          <w:rFonts w:ascii="Corbel Light" w:hAnsi="Corbel Light" w:cstheme="majorHAnsi"/>
          <w:i/>
          <w:iCs/>
          <w:color w:val="2E2E2C"/>
        </w:rPr>
        <w:t>la</w:t>
      </w:r>
      <w:r w:rsidRPr="006D1E5B">
        <w:rPr>
          <w:rFonts w:ascii="Corbel Light" w:hAnsi="Corbel Light" w:cstheme="majorHAnsi"/>
          <w:i/>
          <w:iCs/>
          <w:color w:val="454545"/>
        </w:rPr>
        <w:t xml:space="preserve">s </w:t>
      </w:r>
      <w:r w:rsidRPr="006D1E5B">
        <w:rPr>
          <w:rFonts w:ascii="Corbel Light" w:hAnsi="Corbel Light" w:cstheme="majorHAnsi"/>
          <w:i/>
          <w:iCs/>
          <w:color w:val="2E2E2C"/>
        </w:rPr>
        <w:t xml:space="preserve">candidaturas </w:t>
      </w:r>
      <w:r w:rsidRPr="006D1E5B">
        <w:rPr>
          <w:rFonts w:ascii="Corbel Light" w:hAnsi="Corbel Light" w:cstheme="majorHAnsi"/>
          <w:i/>
          <w:iCs/>
          <w:color w:val="1A1A1A"/>
        </w:rPr>
        <w:t>ante los órganos de cogobierno</w:t>
      </w:r>
      <w:r w:rsidRPr="006D1E5B">
        <w:rPr>
          <w:rFonts w:ascii="Corbel Light" w:hAnsi="Corbel Light" w:cstheme="majorHAnsi"/>
          <w:i/>
          <w:iCs/>
          <w:color w:val="454545"/>
        </w:rPr>
        <w:t xml:space="preserve">, </w:t>
      </w:r>
      <w:r w:rsidRPr="006D1E5B">
        <w:rPr>
          <w:rFonts w:ascii="Corbel Light" w:hAnsi="Corbel Light" w:cstheme="majorHAnsi"/>
          <w:i/>
          <w:iCs/>
          <w:color w:val="1A1A1A"/>
        </w:rPr>
        <w:t xml:space="preserve">deberá tener un mínimo de tres años continuos en </w:t>
      </w:r>
      <w:r w:rsidRPr="006D1E5B">
        <w:rPr>
          <w:rFonts w:ascii="Corbel Light" w:hAnsi="Corbel Light" w:cstheme="majorHAnsi"/>
          <w:i/>
          <w:iCs/>
          <w:color w:val="2E2E2C"/>
        </w:rPr>
        <w:t xml:space="preserve">el ejercicio de </w:t>
      </w:r>
      <w:r w:rsidRPr="006D1E5B">
        <w:rPr>
          <w:rFonts w:ascii="Corbel Light" w:hAnsi="Corbel Light" w:cstheme="majorHAnsi"/>
          <w:i/>
          <w:iCs/>
          <w:color w:val="000000"/>
        </w:rPr>
        <w:t xml:space="preserve">la </w:t>
      </w:r>
      <w:r w:rsidRPr="006D1E5B">
        <w:rPr>
          <w:rFonts w:ascii="Corbel Light" w:hAnsi="Corbel Light" w:cstheme="majorHAnsi"/>
          <w:i/>
          <w:iCs/>
          <w:color w:val="2E2E2C"/>
        </w:rPr>
        <w:t xml:space="preserve">cátedra en la USGP, </w:t>
      </w:r>
      <w:r w:rsidRPr="006D1E5B">
        <w:rPr>
          <w:rFonts w:ascii="Corbel Light" w:hAnsi="Corbel Light" w:cstheme="majorHAnsi"/>
          <w:i/>
          <w:iCs/>
          <w:color w:val="1A1A1A"/>
        </w:rPr>
        <w:t xml:space="preserve">y </w:t>
      </w:r>
      <w:r w:rsidRPr="006D1E5B">
        <w:rPr>
          <w:rFonts w:ascii="Corbel Light" w:hAnsi="Corbel Light" w:cstheme="majorHAnsi"/>
          <w:i/>
          <w:iCs/>
          <w:color w:val="2E2E2C"/>
        </w:rPr>
        <w:t xml:space="preserve">cumplir los </w:t>
      </w:r>
      <w:r w:rsidRPr="006D1E5B">
        <w:rPr>
          <w:rFonts w:ascii="Corbel Light" w:hAnsi="Corbel Light" w:cstheme="majorHAnsi"/>
          <w:i/>
          <w:iCs/>
          <w:color w:val="1A1A1A"/>
        </w:rPr>
        <w:t xml:space="preserve">requisitos establecidos en </w:t>
      </w:r>
      <w:r w:rsidRPr="006D1E5B">
        <w:rPr>
          <w:rFonts w:ascii="Corbel Light" w:hAnsi="Corbel Light" w:cstheme="majorHAnsi"/>
          <w:i/>
          <w:iCs/>
          <w:color w:val="2E2E2C"/>
        </w:rPr>
        <w:t>el Estatuto i</w:t>
      </w:r>
      <w:r w:rsidRPr="006D1E5B">
        <w:rPr>
          <w:rFonts w:ascii="Corbel Light" w:hAnsi="Corbel Light" w:cstheme="majorHAnsi"/>
          <w:i/>
          <w:iCs/>
          <w:color w:val="1A1A1A"/>
        </w:rPr>
        <w:t>nstitucional</w:t>
      </w:r>
      <w:r w:rsidRPr="006D1E5B">
        <w:rPr>
          <w:rFonts w:ascii="Corbel Light" w:hAnsi="Corbel Light" w:cstheme="majorHAnsi"/>
          <w:i/>
          <w:iCs/>
          <w:color w:val="6E6669"/>
        </w:rPr>
        <w:t>.</w:t>
      </w:r>
    </w:p>
    <w:p w14:paraId="0A504304"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2E2E2C"/>
        </w:rPr>
      </w:pPr>
    </w:p>
    <w:p w14:paraId="4427B995"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1A1A1A"/>
        </w:rPr>
      </w:pPr>
      <w:r w:rsidRPr="006D1E5B">
        <w:rPr>
          <w:rFonts w:ascii="Corbel Light" w:hAnsi="Corbel Light" w:cstheme="majorHAnsi"/>
          <w:i/>
          <w:iCs/>
          <w:color w:val="2E2E2C"/>
        </w:rPr>
        <w:t>Las listas considerarán el principio de paridad y alternancia de género</w:t>
      </w:r>
      <w:r w:rsidRPr="006D1E5B">
        <w:rPr>
          <w:rFonts w:ascii="Corbel Light" w:hAnsi="Corbel Light" w:cstheme="majorHAnsi"/>
          <w:i/>
          <w:iCs/>
          <w:color w:val="454545"/>
        </w:rPr>
        <w:t xml:space="preserve">, </w:t>
      </w:r>
      <w:r w:rsidRPr="006D1E5B">
        <w:rPr>
          <w:rFonts w:ascii="Corbel Light" w:hAnsi="Corbel Light" w:cstheme="majorHAnsi"/>
          <w:i/>
          <w:iCs/>
          <w:color w:val="2E2E2C"/>
        </w:rPr>
        <w:t xml:space="preserve">considerando </w:t>
      </w:r>
      <w:r w:rsidRPr="006D1E5B">
        <w:rPr>
          <w:rFonts w:ascii="Corbel Light" w:hAnsi="Corbel Light" w:cstheme="majorHAnsi"/>
          <w:i/>
          <w:iCs/>
          <w:color w:val="1A1A1A"/>
        </w:rPr>
        <w:t>los siguientes casos:</w:t>
      </w:r>
    </w:p>
    <w:p w14:paraId="43076DC2"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1A1A1A"/>
        </w:rPr>
      </w:pPr>
    </w:p>
    <w:p w14:paraId="0F0A8325" w14:textId="77777777" w:rsidR="00333902" w:rsidRPr="006D1E5B" w:rsidRDefault="00333902" w:rsidP="00333902">
      <w:pPr>
        <w:pStyle w:val="Prrafodelista"/>
        <w:numPr>
          <w:ilvl w:val="0"/>
          <w:numId w:val="5"/>
        </w:numPr>
        <w:autoSpaceDE w:val="0"/>
        <w:autoSpaceDN w:val="0"/>
        <w:adjustRightInd w:val="0"/>
        <w:spacing w:after="0" w:line="240" w:lineRule="auto"/>
        <w:ind w:left="284" w:hanging="284"/>
        <w:jc w:val="both"/>
        <w:rPr>
          <w:rFonts w:ascii="Corbel Light" w:hAnsi="Corbel Light" w:cstheme="majorHAnsi"/>
          <w:i/>
          <w:iCs/>
          <w:color w:val="1A1A1A"/>
        </w:rPr>
      </w:pPr>
      <w:r w:rsidRPr="006D1E5B">
        <w:rPr>
          <w:rFonts w:ascii="Corbel Light" w:hAnsi="Corbel Light" w:cstheme="majorHAnsi"/>
          <w:i/>
          <w:iCs/>
          <w:color w:val="2E2E2C"/>
        </w:rPr>
        <w:t xml:space="preserve">Cuando el primero de </w:t>
      </w:r>
      <w:r w:rsidRPr="006D1E5B">
        <w:rPr>
          <w:rFonts w:ascii="Corbel Light" w:hAnsi="Corbel Light" w:cstheme="majorHAnsi"/>
          <w:i/>
          <w:iCs/>
          <w:color w:val="1A1A1A"/>
        </w:rPr>
        <w:t xml:space="preserve">la lista </w:t>
      </w:r>
      <w:r w:rsidRPr="006D1E5B">
        <w:rPr>
          <w:rFonts w:ascii="Corbel Light" w:hAnsi="Corbel Light" w:cstheme="majorHAnsi"/>
          <w:i/>
          <w:iCs/>
          <w:color w:val="2E2E2C"/>
        </w:rPr>
        <w:t xml:space="preserve">sea </w:t>
      </w:r>
      <w:r w:rsidRPr="006D1E5B">
        <w:rPr>
          <w:rFonts w:ascii="Corbel Light" w:hAnsi="Corbel Light" w:cstheme="majorHAnsi"/>
          <w:i/>
          <w:iCs/>
          <w:color w:val="1A1A1A"/>
        </w:rPr>
        <w:t xml:space="preserve">hombre, su </w:t>
      </w:r>
      <w:r w:rsidRPr="006D1E5B">
        <w:rPr>
          <w:rFonts w:ascii="Corbel Light" w:hAnsi="Corbel Light" w:cstheme="majorHAnsi"/>
          <w:i/>
          <w:iCs/>
          <w:color w:val="2E2E2C"/>
        </w:rPr>
        <w:t xml:space="preserve">suplente deberá ser mujer; </w:t>
      </w:r>
      <w:r w:rsidRPr="006D1E5B">
        <w:rPr>
          <w:rFonts w:ascii="Corbel Light" w:hAnsi="Corbel Light" w:cstheme="majorHAnsi"/>
          <w:i/>
          <w:iCs/>
          <w:color w:val="1A1A1A"/>
        </w:rPr>
        <w:t xml:space="preserve">la </w:t>
      </w:r>
      <w:r w:rsidRPr="006D1E5B">
        <w:rPr>
          <w:rFonts w:ascii="Corbel Light" w:hAnsi="Corbel Light" w:cstheme="majorHAnsi"/>
          <w:i/>
          <w:iCs/>
          <w:color w:val="2E2E2C"/>
        </w:rPr>
        <w:t xml:space="preserve">segunda principal será </w:t>
      </w:r>
      <w:r w:rsidRPr="006D1E5B">
        <w:rPr>
          <w:rFonts w:ascii="Corbel Light" w:hAnsi="Corbel Light" w:cstheme="majorHAnsi"/>
          <w:i/>
          <w:iCs/>
          <w:color w:val="1A1A1A"/>
        </w:rPr>
        <w:t xml:space="preserve">mujer y </w:t>
      </w:r>
      <w:r w:rsidRPr="006D1E5B">
        <w:rPr>
          <w:rFonts w:ascii="Corbel Light" w:hAnsi="Corbel Light" w:cstheme="majorHAnsi"/>
          <w:i/>
          <w:iCs/>
          <w:color w:val="2E2E2C"/>
        </w:rPr>
        <w:t xml:space="preserve">su suplente </w:t>
      </w:r>
      <w:r w:rsidRPr="006D1E5B">
        <w:rPr>
          <w:rFonts w:ascii="Corbel Light" w:hAnsi="Corbel Light" w:cstheme="majorHAnsi"/>
          <w:i/>
          <w:iCs/>
          <w:color w:val="454545"/>
        </w:rPr>
        <w:t xml:space="preserve">será </w:t>
      </w:r>
      <w:r w:rsidRPr="006D1E5B">
        <w:rPr>
          <w:rFonts w:ascii="Corbel Light" w:hAnsi="Corbel Light" w:cstheme="majorHAnsi"/>
          <w:i/>
          <w:iCs/>
          <w:color w:val="1A1A1A"/>
        </w:rPr>
        <w:t xml:space="preserve">hombre, </w:t>
      </w:r>
      <w:r w:rsidRPr="006D1E5B">
        <w:rPr>
          <w:rFonts w:ascii="Corbel Light" w:hAnsi="Corbel Light" w:cstheme="majorHAnsi"/>
          <w:i/>
          <w:iCs/>
          <w:color w:val="2E2E2C"/>
        </w:rPr>
        <w:t>así sucesivamente</w:t>
      </w:r>
      <w:r w:rsidRPr="006D1E5B">
        <w:rPr>
          <w:rFonts w:ascii="Corbel Light" w:hAnsi="Corbel Light" w:cstheme="majorHAnsi"/>
          <w:i/>
          <w:iCs/>
          <w:color w:val="5A5457"/>
        </w:rPr>
        <w:t>.</w:t>
      </w:r>
    </w:p>
    <w:p w14:paraId="2155E9DA" w14:textId="77777777" w:rsidR="00333902" w:rsidRPr="006D1E5B" w:rsidRDefault="00333902" w:rsidP="00333902">
      <w:pPr>
        <w:pStyle w:val="Prrafodelista"/>
        <w:numPr>
          <w:ilvl w:val="0"/>
          <w:numId w:val="5"/>
        </w:numPr>
        <w:autoSpaceDE w:val="0"/>
        <w:autoSpaceDN w:val="0"/>
        <w:adjustRightInd w:val="0"/>
        <w:spacing w:after="0" w:line="240" w:lineRule="auto"/>
        <w:ind w:left="284" w:hanging="284"/>
        <w:jc w:val="both"/>
        <w:rPr>
          <w:rFonts w:ascii="Corbel Light" w:hAnsi="Corbel Light" w:cstheme="majorHAnsi"/>
          <w:i/>
          <w:iCs/>
          <w:color w:val="2E2E2C"/>
        </w:rPr>
      </w:pPr>
      <w:r w:rsidRPr="006D1E5B">
        <w:rPr>
          <w:rFonts w:ascii="Corbel Light" w:hAnsi="Corbel Light" w:cstheme="majorHAnsi"/>
          <w:i/>
          <w:iCs/>
          <w:color w:val="1A1A1A"/>
        </w:rPr>
        <w:t xml:space="preserve">Cuando la primera de la </w:t>
      </w:r>
      <w:r w:rsidRPr="006D1E5B">
        <w:rPr>
          <w:rFonts w:ascii="Corbel Light" w:hAnsi="Corbel Light" w:cstheme="majorHAnsi"/>
          <w:i/>
          <w:iCs/>
          <w:color w:val="2E2E2C"/>
        </w:rPr>
        <w:t xml:space="preserve">lista sea </w:t>
      </w:r>
      <w:r w:rsidRPr="006D1E5B">
        <w:rPr>
          <w:rFonts w:ascii="Corbel Light" w:hAnsi="Corbel Light" w:cstheme="majorHAnsi"/>
          <w:i/>
          <w:iCs/>
          <w:color w:val="1A1A1A"/>
        </w:rPr>
        <w:t xml:space="preserve">mujer, </w:t>
      </w:r>
      <w:r w:rsidRPr="006D1E5B">
        <w:rPr>
          <w:rFonts w:ascii="Corbel Light" w:hAnsi="Corbel Light" w:cstheme="majorHAnsi"/>
          <w:i/>
          <w:iCs/>
          <w:color w:val="454545"/>
        </w:rPr>
        <w:t xml:space="preserve">su suplente </w:t>
      </w:r>
      <w:r w:rsidRPr="006D1E5B">
        <w:rPr>
          <w:rFonts w:ascii="Corbel Light" w:hAnsi="Corbel Light" w:cstheme="majorHAnsi"/>
          <w:i/>
          <w:iCs/>
          <w:color w:val="1A1A1A"/>
        </w:rPr>
        <w:t xml:space="preserve">deberá ser hombre; </w:t>
      </w:r>
      <w:r w:rsidRPr="006D1E5B">
        <w:rPr>
          <w:rFonts w:ascii="Corbel Light" w:hAnsi="Corbel Light" w:cstheme="majorHAnsi"/>
          <w:i/>
          <w:iCs/>
          <w:color w:val="2E2E2C"/>
        </w:rPr>
        <w:t xml:space="preserve">el segundo principal será hombre y su suplente será </w:t>
      </w:r>
      <w:r w:rsidRPr="006D1E5B">
        <w:rPr>
          <w:rFonts w:ascii="Corbel Light" w:hAnsi="Corbel Light" w:cstheme="majorHAnsi"/>
          <w:i/>
          <w:iCs/>
          <w:color w:val="1A1A1A"/>
        </w:rPr>
        <w:t>mujer</w:t>
      </w:r>
      <w:r w:rsidRPr="006D1E5B">
        <w:rPr>
          <w:rFonts w:ascii="Corbel Light" w:hAnsi="Corbel Light" w:cstheme="majorHAnsi"/>
          <w:i/>
          <w:iCs/>
          <w:color w:val="454545"/>
        </w:rPr>
        <w:t xml:space="preserve">, </w:t>
      </w:r>
      <w:r w:rsidRPr="006D1E5B">
        <w:rPr>
          <w:rFonts w:ascii="Corbel Light" w:hAnsi="Corbel Light" w:cstheme="majorHAnsi"/>
          <w:i/>
          <w:iCs/>
          <w:color w:val="1A1A1A"/>
        </w:rPr>
        <w:t>así sucesivamente”</w:t>
      </w:r>
      <w:r w:rsidRPr="006D1E5B">
        <w:rPr>
          <w:rFonts w:ascii="Corbel Light" w:hAnsi="Corbel Light" w:cstheme="majorHAnsi"/>
          <w:i/>
          <w:iCs/>
          <w:color w:val="454545"/>
        </w:rPr>
        <w:t>.</w:t>
      </w:r>
    </w:p>
    <w:p w14:paraId="77F907A4" w14:textId="77777777" w:rsidR="00333902" w:rsidRPr="006D1E5B" w:rsidRDefault="00333902" w:rsidP="00333902">
      <w:pPr>
        <w:pStyle w:val="Prrafodelista"/>
        <w:autoSpaceDE w:val="0"/>
        <w:autoSpaceDN w:val="0"/>
        <w:adjustRightInd w:val="0"/>
        <w:spacing w:after="0" w:line="240" w:lineRule="auto"/>
        <w:ind w:left="284"/>
        <w:jc w:val="both"/>
        <w:rPr>
          <w:rFonts w:ascii="Corbel Light" w:hAnsi="Corbel Light" w:cstheme="majorHAnsi"/>
          <w:i/>
          <w:iCs/>
          <w:color w:val="2E2E2C"/>
        </w:rPr>
      </w:pPr>
    </w:p>
    <w:p w14:paraId="27A7084E"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1A1A1A"/>
        </w:rPr>
      </w:pPr>
      <w:r w:rsidRPr="006D1E5B">
        <w:rPr>
          <w:rFonts w:ascii="Corbel Light" w:hAnsi="Corbel Light" w:cstheme="majorHAnsi"/>
          <w:b/>
          <w:i/>
          <w:iCs/>
          <w:color w:val="1A1A1A"/>
        </w:rPr>
        <w:t xml:space="preserve">“Art. 13. De la Inscripción de </w:t>
      </w:r>
      <w:r w:rsidRPr="006D1E5B">
        <w:rPr>
          <w:rFonts w:ascii="Corbel Light" w:hAnsi="Corbel Light" w:cstheme="majorHAnsi"/>
          <w:b/>
          <w:i/>
          <w:iCs/>
          <w:color w:val="000000"/>
        </w:rPr>
        <w:t xml:space="preserve">las listas. </w:t>
      </w:r>
      <w:r w:rsidRPr="006D1E5B">
        <w:rPr>
          <w:rFonts w:ascii="Corbel Light" w:hAnsi="Corbel Light" w:cstheme="majorHAnsi"/>
          <w:b/>
          <w:i/>
          <w:iCs/>
          <w:color w:val="2E2E2C"/>
        </w:rPr>
        <w:t>-</w:t>
      </w:r>
      <w:r w:rsidRPr="006D1E5B">
        <w:rPr>
          <w:rFonts w:ascii="Corbel Light" w:hAnsi="Corbel Light" w:cstheme="majorHAnsi"/>
          <w:i/>
          <w:iCs/>
          <w:color w:val="2E2E2C"/>
        </w:rPr>
        <w:t xml:space="preserve"> </w:t>
      </w:r>
      <w:r w:rsidRPr="006D1E5B">
        <w:rPr>
          <w:rFonts w:ascii="Corbel Light" w:hAnsi="Corbel Light" w:cstheme="majorHAnsi"/>
          <w:i/>
          <w:iCs/>
          <w:color w:val="1A1A1A"/>
        </w:rPr>
        <w:t xml:space="preserve">Las listas </w:t>
      </w:r>
      <w:r w:rsidRPr="006D1E5B">
        <w:rPr>
          <w:rFonts w:ascii="Corbel Light" w:hAnsi="Corbel Light" w:cstheme="majorHAnsi"/>
          <w:i/>
          <w:iCs/>
          <w:color w:val="454545"/>
        </w:rPr>
        <w:t xml:space="preserve">se </w:t>
      </w:r>
      <w:r w:rsidRPr="006D1E5B">
        <w:rPr>
          <w:rFonts w:ascii="Corbel Light" w:hAnsi="Corbel Light" w:cstheme="majorHAnsi"/>
          <w:i/>
          <w:iCs/>
          <w:color w:val="1A1A1A"/>
        </w:rPr>
        <w:t xml:space="preserve">deberán inscribir ante el </w:t>
      </w:r>
      <w:r w:rsidRPr="006D1E5B">
        <w:rPr>
          <w:rFonts w:ascii="Corbel Light" w:hAnsi="Corbel Light" w:cstheme="majorHAnsi"/>
          <w:i/>
          <w:iCs/>
          <w:color w:val="2E2E2C"/>
        </w:rPr>
        <w:t xml:space="preserve">Tribunal Electoral y se presentarán los siguientes </w:t>
      </w:r>
      <w:r w:rsidRPr="006D1E5B">
        <w:rPr>
          <w:rFonts w:ascii="Corbel Light" w:hAnsi="Corbel Light" w:cstheme="majorHAnsi"/>
          <w:i/>
          <w:iCs/>
          <w:color w:val="1A1A1A"/>
        </w:rPr>
        <w:t>documentos:</w:t>
      </w:r>
    </w:p>
    <w:p w14:paraId="4DF65733"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2E2E2C"/>
        </w:rPr>
      </w:pPr>
    </w:p>
    <w:p w14:paraId="7E7C2893" w14:textId="77777777" w:rsidR="00333902" w:rsidRPr="006D1E5B" w:rsidRDefault="00333902" w:rsidP="00333902">
      <w:pPr>
        <w:pStyle w:val="Prrafodelista"/>
        <w:numPr>
          <w:ilvl w:val="0"/>
          <w:numId w:val="6"/>
        </w:numPr>
        <w:autoSpaceDE w:val="0"/>
        <w:autoSpaceDN w:val="0"/>
        <w:adjustRightInd w:val="0"/>
        <w:spacing w:after="0" w:line="240" w:lineRule="auto"/>
        <w:ind w:left="284" w:hanging="284"/>
        <w:jc w:val="both"/>
        <w:rPr>
          <w:rFonts w:ascii="Corbel Light" w:hAnsi="Corbel Light" w:cstheme="majorHAnsi"/>
          <w:i/>
          <w:iCs/>
          <w:color w:val="52549C"/>
        </w:rPr>
      </w:pPr>
      <w:r w:rsidRPr="006D1E5B">
        <w:rPr>
          <w:rFonts w:ascii="Corbel Light" w:hAnsi="Corbel Light" w:cstheme="majorHAnsi"/>
          <w:i/>
          <w:iCs/>
          <w:color w:val="2E2E2C"/>
        </w:rPr>
        <w:t>Solicitud de in</w:t>
      </w:r>
      <w:r w:rsidRPr="006D1E5B">
        <w:rPr>
          <w:rFonts w:ascii="Corbel Light" w:hAnsi="Corbel Light" w:cstheme="majorHAnsi"/>
          <w:i/>
          <w:iCs/>
          <w:color w:val="454545"/>
        </w:rPr>
        <w:t xml:space="preserve">scripción </w:t>
      </w:r>
      <w:r w:rsidRPr="006D1E5B">
        <w:rPr>
          <w:rFonts w:ascii="Corbel Light" w:hAnsi="Corbel Light" w:cstheme="majorHAnsi"/>
          <w:i/>
          <w:iCs/>
          <w:color w:val="2E2E2C"/>
        </w:rPr>
        <w:t>di</w:t>
      </w:r>
      <w:r w:rsidRPr="006D1E5B">
        <w:rPr>
          <w:rFonts w:ascii="Corbel Light" w:hAnsi="Corbel Light" w:cstheme="majorHAnsi"/>
          <w:i/>
          <w:iCs/>
          <w:color w:val="1A1A1A"/>
        </w:rPr>
        <w:t>rig</w:t>
      </w:r>
      <w:r w:rsidRPr="006D1E5B">
        <w:rPr>
          <w:rFonts w:ascii="Corbel Light" w:hAnsi="Corbel Light" w:cstheme="majorHAnsi"/>
          <w:i/>
          <w:iCs/>
          <w:color w:val="454545"/>
        </w:rPr>
        <w:t>i</w:t>
      </w:r>
      <w:r w:rsidRPr="006D1E5B">
        <w:rPr>
          <w:rFonts w:ascii="Corbel Light" w:hAnsi="Corbel Light" w:cstheme="majorHAnsi"/>
          <w:i/>
          <w:iCs/>
          <w:color w:val="1A1A1A"/>
        </w:rPr>
        <w:t>da al Tribunal Electoral</w:t>
      </w:r>
      <w:r w:rsidRPr="006D1E5B">
        <w:rPr>
          <w:rFonts w:ascii="Corbel Light" w:hAnsi="Corbel Light" w:cstheme="majorHAnsi"/>
          <w:i/>
          <w:iCs/>
          <w:color w:val="454545"/>
        </w:rPr>
        <w:t xml:space="preserve">, </w:t>
      </w:r>
      <w:r w:rsidRPr="006D1E5B">
        <w:rPr>
          <w:rFonts w:ascii="Corbel Light" w:hAnsi="Corbel Light" w:cstheme="majorHAnsi"/>
          <w:i/>
          <w:iCs/>
          <w:color w:val="2E2E2C"/>
        </w:rPr>
        <w:t>suscr</w:t>
      </w:r>
      <w:r w:rsidRPr="006D1E5B">
        <w:rPr>
          <w:rFonts w:ascii="Corbel Light" w:hAnsi="Corbel Light" w:cstheme="majorHAnsi"/>
          <w:i/>
          <w:iCs/>
          <w:color w:val="454545"/>
        </w:rPr>
        <w:t>i</w:t>
      </w:r>
      <w:r w:rsidRPr="006D1E5B">
        <w:rPr>
          <w:rFonts w:ascii="Corbel Light" w:hAnsi="Corbel Light" w:cstheme="majorHAnsi"/>
          <w:i/>
          <w:iCs/>
          <w:color w:val="1A1A1A"/>
        </w:rPr>
        <w:t xml:space="preserve">ta por el </w:t>
      </w:r>
      <w:proofErr w:type="gramStart"/>
      <w:r w:rsidRPr="006D1E5B">
        <w:rPr>
          <w:rFonts w:ascii="Corbel Light" w:hAnsi="Corbel Light" w:cstheme="majorHAnsi"/>
          <w:i/>
          <w:iCs/>
          <w:color w:val="1A1A1A"/>
        </w:rPr>
        <w:t>Jefe</w:t>
      </w:r>
      <w:proofErr w:type="gramEnd"/>
      <w:r w:rsidRPr="006D1E5B">
        <w:rPr>
          <w:rFonts w:ascii="Corbel Light" w:hAnsi="Corbel Light" w:cstheme="majorHAnsi"/>
          <w:i/>
          <w:iCs/>
          <w:color w:val="1A1A1A"/>
        </w:rPr>
        <w:t xml:space="preserve"> de Campaña de la lista.</w:t>
      </w:r>
    </w:p>
    <w:p w14:paraId="7C2D8290" w14:textId="77777777" w:rsidR="00333902" w:rsidRPr="006D1E5B" w:rsidRDefault="00333902" w:rsidP="00333902">
      <w:pPr>
        <w:pStyle w:val="Prrafodelista"/>
        <w:numPr>
          <w:ilvl w:val="0"/>
          <w:numId w:val="6"/>
        </w:numPr>
        <w:autoSpaceDE w:val="0"/>
        <w:autoSpaceDN w:val="0"/>
        <w:adjustRightInd w:val="0"/>
        <w:spacing w:after="0" w:line="240" w:lineRule="auto"/>
        <w:ind w:left="284" w:hanging="284"/>
        <w:jc w:val="both"/>
        <w:rPr>
          <w:rFonts w:ascii="Corbel Light" w:hAnsi="Corbel Light" w:cstheme="majorHAnsi"/>
          <w:i/>
          <w:iCs/>
          <w:color w:val="1A1A1A"/>
        </w:rPr>
      </w:pPr>
      <w:r w:rsidRPr="006D1E5B">
        <w:rPr>
          <w:rFonts w:ascii="Corbel Light" w:hAnsi="Corbel Light" w:cstheme="majorHAnsi"/>
          <w:i/>
          <w:iCs/>
          <w:color w:val="2E2E2C"/>
        </w:rPr>
        <w:t xml:space="preserve">Carta de </w:t>
      </w:r>
      <w:r w:rsidRPr="006D1E5B">
        <w:rPr>
          <w:rFonts w:ascii="Corbel Light" w:hAnsi="Corbel Light" w:cstheme="majorHAnsi"/>
          <w:i/>
          <w:iCs/>
          <w:color w:val="1A1A1A"/>
        </w:rPr>
        <w:t xml:space="preserve">aceptación </w:t>
      </w:r>
      <w:r w:rsidRPr="006D1E5B">
        <w:rPr>
          <w:rFonts w:ascii="Corbel Light" w:hAnsi="Corbel Light" w:cstheme="majorHAnsi"/>
          <w:i/>
          <w:iCs/>
          <w:color w:val="2E2E2C"/>
        </w:rPr>
        <w:t>de las candidaturas</w:t>
      </w:r>
      <w:r w:rsidRPr="006D1E5B">
        <w:rPr>
          <w:rFonts w:ascii="Corbel Light" w:hAnsi="Corbel Light" w:cstheme="majorHAnsi"/>
          <w:i/>
          <w:iCs/>
          <w:color w:val="454545"/>
        </w:rPr>
        <w:t>, i</w:t>
      </w:r>
      <w:r w:rsidRPr="006D1E5B">
        <w:rPr>
          <w:rFonts w:ascii="Corbel Light" w:hAnsi="Corbel Light" w:cstheme="majorHAnsi"/>
          <w:i/>
          <w:iCs/>
          <w:color w:val="1A1A1A"/>
        </w:rPr>
        <w:t xml:space="preserve">ndicando la representación </w:t>
      </w:r>
      <w:r w:rsidRPr="006D1E5B">
        <w:rPr>
          <w:rFonts w:ascii="Corbel Light" w:hAnsi="Corbel Light" w:cstheme="majorHAnsi"/>
          <w:i/>
          <w:iCs/>
          <w:color w:val="2E2E2C"/>
        </w:rPr>
        <w:t xml:space="preserve">por </w:t>
      </w:r>
      <w:r w:rsidRPr="006D1E5B">
        <w:rPr>
          <w:rFonts w:ascii="Corbel Light" w:hAnsi="Corbel Light" w:cstheme="majorHAnsi"/>
          <w:i/>
          <w:iCs/>
          <w:color w:val="1A1A1A"/>
        </w:rPr>
        <w:t>la que participan.</w:t>
      </w:r>
    </w:p>
    <w:p w14:paraId="78F6D58E" w14:textId="77777777" w:rsidR="00333902" w:rsidRPr="006D1E5B" w:rsidRDefault="00333902" w:rsidP="00333902">
      <w:pPr>
        <w:pStyle w:val="Prrafodelista"/>
        <w:numPr>
          <w:ilvl w:val="0"/>
          <w:numId w:val="6"/>
        </w:numPr>
        <w:autoSpaceDE w:val="0"/>
        <w:autoSpaceDN w:val="0"/>
        <w:adjustRightInd w:val="0"/>
        <w:spacing w:after="0" w:line="240" w:lineRule="auto"/>
        <w:ind w:left="284" w:hanging="284"/>
        <w:jc w:val="both"/>
        <w:rPr>
          <w:rFonts w:ascii="Corbel Light" w:hAnsi="Corbel Light" w:cstheme="majorHAnsi"/>
          <w:i/>
          <w:iCs/>
          <w:color w:val="2E2E2C"/>
        </w:rPr>
      </w:pPr>
      <w:r w:rsidRPr="006D1E5B">
        <w:rPr>
          <w:rFonts w:ascii="Corbel Light" w:hAnsi="Corbel Light" w:cstheme="majorHAnsi"/>
          <w:i/>
          <w:iCs/>
          <w:color w:val="1A1A1A"/>
        </w:rPr>
        <w:t>D</w:t>
      </w:r>
      <w:r w:rsidRPr="006D1E5B">
        <w:rPr>
          <w:rFonts w:ascii="Corbel Light" w:hAnsi="Corbel Light" w:cstheme="majorHAnsi"/>
          <w:i/>
          <w:iCs/>
          <w:color w:val="2E2E2C"/>
        </w:rPr>
        <w:t xml:space="preserve">etalle </w:t>
      </w:r>
      <w:r w:rsidRPr="006D1E5B">
        <w:rPr>
          <w:rFonts w:ascii="Corbel Light" w:hAnsi="Corbel Light" w:cstheme="majorHAnsi"/>
          <w:i/>
          <w:iCs/>
          <w:color w:val="1A1A1A"/>
        </w:rPr>
        <w:t>de los apell</w:t>
      </w:r>
      <w:r w:rsidRPr="006D1E5B">
        <w:rPr>
          <w:rFonts w:ascii="Corbel Light" w:hAnsi="Corbel Light" w:cstheme="majorHAnsi"/>
          <w:i/>
          <w:iCs/>
          <w:color w:val="2E2E2C"/>
        </w:rPr>
        <w:t>idos, nombres</w:t>
      </w:r>
      <w:r w:rsidRPr="006D1E5B">
        <w:rPr>
          <w:rFonts w:ascii="Corbel Light" w:hAnsi="Corbel Light" w:cstheme="majorHAnsi"/>
          <w:i/>
          <w:iCs/>
          <w:color w:val="454545"/>
        </w:rPr>
        <w:t xml:space="preserve">, </w:t>
      </w:r>
      <w:r w:rsidRPr="006D1E5B">
        <w:rPr>
          <w:rFonts w:ascii="Corbel Light" w:hAnsi="Corbel Light" w:cstheme="majorHAnsi"/>
          <w:i/>
          <w:iCs/>
          <w:color w:val="2E2E2C"/>
        </w:rPr>
        <w:t>dirección domicil</w:t>
      </w:r>
      <w:r w:rsidRPr="006D1E5B">
        <w:rPr>
          <w:rFonts w:ascii="Corbel Light" w:hAnsi="Corbel Light" w:cstheme="majorHAnsi"/>
          <w:i/>
          <w:iCs/>
          <w:color w:val="454545"/>
        </w:rPr>
        <w:t>i</w:t>
      </w:r>
      <w:r w:rsidRPr="006D1E5B">
        <w:rPr>
          <w:rFonts w:ascii="Corbel Light" w:hAnsi="Corbel Light" w:cstheme="majorHAnsi"/>
          <w:i/>
          <w:iCs/>
          <w:color w:val="1A1A1A"/>
        </w:rPr>
        <w:t>aria</w:t>
      </w:r>
      <w:r w:rsidRPr="006D1E5B">
        <w:rPr>
          <w:rFonts w:ascii="Corbel Light" w:hAnsi="Corbel Light" w:cstheme="majorHAnsi"/>
          <w:i/>
          <w:iCs/>
          <w:color w:val="5A5457"/>
        </w:rPr>
        <w:t xml:space="preserve">, </w:t>
      </w:r>
      <w:r w:rsidRPr="006D1E5B">
        <w:rPr>
          <w:rFonts w:ascii="Corbel Light" w:hAnsi="Corbel Light" w:cstheme="majorHAnsi"/>
          <w:i/>
          <w:iCs/>
          <w:color w:val="2E2E2C"/>
        </w:rPr>
        <w:t xml:space="preserve">número telefónico y correo </w:t>
      </w:r>
      <w:r w:rsidRPr="006D1E5B">
        <w:rPr>
          <w:rFonts w:ascii="Corbel Light" w:hAnsi="Corbel Light" w:cstheme="majorHAnsi"/>
          <w:i/>
          <w:iCs/>
          <w:color w:val="1A1A1A"/>
        </w:rPr>
        <w:t>electrónico</w:t>
      </w:r>
      <w:r w:rsidRPr="006D1E5B">
        <w:rPr>
          <w:rFonts w:ascii="Corbel Light" w:hAnsi="Corbel Light" w:cstheme="majorHAnsi"/>
          <w:i/>
          <w:iCs/>
          <w:color w:val="2E2E2C"/>
        </w:rPr>
        <w:t xml:space="preserve"> de </w:t>
      </w:r>
      <w:r w:rsidRPr="006D1E5B">
        <w:rPr>
          <w:rFonts w:ascii="Corbel Light" w:hAnsi="Corbel Light" w:cstheme="majorHAnsi"/>
          <w:i/>
          <w:iCs/>
          <w:color w:val="1A1A1A"/>
        </w:rPr>
        <w:t>los cand</w:t>
      </w:r>
      <w:r w:rsidRPr="006D1E5B">
        <w:rPr>
          <w:rFonts w:ascii="Corbel Light" w:hAnsi="Corbel Light" w:cstheme="majorHAnsi"/>
          <w:i/>
          <w:iCs/>
          <w:color w:val="454545"/>
        </w:rPr>
        <w:t>i</w:t>
      </w:r>
      <w:r w:rsidRPr="006D1E5B">
        <w:rPr>
          <w:rFonts w:ascii="Corbel Light" w:hAnsi="Corbel Light" w:cstheme="majorHAnsi"/>
          <w:i/>
          <w:iCs/>
          <w:color w:val="1A1A1A"/>
        </w:rPr>
        <w:t>datos</w:t>
      </w:r>
      <w:r w:rsidRPr="006D1E5B">
        <w:rPr>
          <w:rFonts w:ascii="Corbel Light" w:hAnsi="Corbel Light" w:cstheme="majorHAnsi"/>
          <w:i/>
          <w:iCs/>
          <w:color w:val="5A5457"/>
        </w:rPr>
        <w:t>.</w:t>
      </w:r>
    </w:p>
    <w:p w14:paraId="306BA38B" w14:textId="77777777" w:rsidR="00333902" w:rsidRPr="006D1E5B" w:rsidRDefault="00333902" w:rsidP="00333902">
      <w:pPr>
        <w:pStyle w:val="Prrafodelista"/>
        <w:numPr>
          <w:ilvl w:val="0"/>
          <w:numId w:val="6"/>
        </w:numPr>
        <w:autoSpaceDE w:val="0"/>
        <w:autoSpaceDN w:val="0"/>
        <w:adjustRightInd w:val="0"/>
        <w:spacing w:after="0" w:line="240" w:lineRule="auto"/>
        <w:ind w:left="284" w:hanging="284"/>
        <w:jc w:val="both"/>
        <w:rPr>
          <w:rFonts w:ascii="Corbel Light" w:hAnsi="Corbel Light" w:cstheme="majorHAnsi"/>
          <w:i/>
          <w:iCs/>
          <w:color w:val="5A5457"/>
        </w:rPr>
      </w:pPr>
      <w:r w:rsidRPr="006D1E5B">
        <w:rPr>
          <w:rFonts w:ascii="Corbel Light" w:hAnsi="Corbel Light" w:cstheme="majorHAnsi"/>
          <w:i/>
          <w:iCs/>
          <w:color w:val="2E2E2C"/>
        </w:rPr>
        <w:t xml:space="preserve">Copia a color de cédula </w:t>
      </w:r>
      <w:r w:rsidRPr="006D1E5B">
        <w:rPr>
          <w:rFonts w:ascii="Corbel Light" w:hAnsi="Corbel Light" w:cstheme="majorHAnsi"/>
          <w:i/>
          <w:iCs/>
          <w:color w:val="1A1A1A"/>
        </w:rPr>
        <w:t xml:space="preserve">de ciudanía y </w:t>
      </w:r>
      <w:r w:rsidRPr="006D1E5B">
        <w:rPr>
          <w:rFonts w:ascii="Corbel Light" w:hAnsi="Corbel Light" w:cstheme="majorHAnsi"/>
          <w:i/>
          <w:iCs/>
          <w:color w:val="2E2E2C"/>
        </w:rPr>
        <w:t>ce</w:t>
      </w:r>
      <w:r w:rsidRPr="006D1E5B">
        <w:rPr>
          <w:rFonts w:ascii="Corbel Light" w:hAnsi="Corbel Light" w:cstheme="majorHAnsi"/>
          <w:i/>
          <w:iCs/>
          <w:color w:val="1A1A1A"/>
        </w:rPr>
        <w:t>rt</w:t>
      </w:r>
      <w:r w:rsidRPr="006D1E5B">
        <w:rPr>
          <w:rFonts w:ascii="Corbel Light" w:hAnsi="Corbel Light" w:cstheme="majorHAnsi"/>
          <w:i/>
          <w:iCs/>
          <w:color w:val="2E2E2C"/>
        </w:rPr>
        <w:t xml:space="preserve">ificado </w:t>
      </w:r>
      <w:r w:rsidRPr="006D1E5B">
        <w:rPr>
          <w:rFonts w:ascii="Corbel Light" w:hAnsi="Corbel Light" w:cstheme="majorHAnsi"/>
          <w:i/>
          <w:iCs/>
          <w:color w:val="1A1A1A"/>
        </w:rPr>
        <w:t>de votación de los candidato</w:t>
      </w:r>
      <w:r w:rsidRPr="006D1E5B">
        <w:rPr>
          <w:rFonts w:ascii="Corbel Light" w:hAnsi="Corbel Light" w:cstheme="majorHAnsi"/>
          <w:i/>
          <w:iCs/>
          <w:color w:val="2E2E2C"/>
        </w:rPr>
        <w:t>s</w:t>
      </w:r>
      <w:r w:rsidRPr="006D1E5B">
        <w:rPr>
          <w:rFonts w:ascii="Corbel Light" w:hAnsi="Corbel Light" w:cstheme="majorHAnsi"/>
          <w:i/>
          <w:iCs/>
          <w:color w:val="5A5457"/>
        </w:rPr>
        <w:t>.</w:t>
      </w:r>
    </w:p>
    <w:p w14:paraId="2C6DE82F" w14:textId="77777777" w:rsidR="00333902" w:rsidRPr="006D1E5B" w:rsidRDefault="00333902" w:rsidP="00333902">
      <w:pPr>
        <w:pStyle w:val="Prrafodelista"/>
        <w:numPr>
          <w:ilvl w:val="0"/>
          <w:numId w:val="6"/>
        </w:numPr>
        <w:autoSpaceDE w:val="0"/>
        <w:autoSpaceDN w:val="0"/>
        <w:adjustRightInd w:val="0"/>
        <w:spacing w:after="0" w:line="240" w:lineRule="auto"/>
        <w:ind w:left="284" w:hanging="284"/>
        <w:jc w:val="both"/>
        <w:rPr>
          <w:rFonts w:ascii="Corbel Light" w:hAnsi="Corbel Light" w:cstheme="majorHAnsi"/>
          <w:i/>
          <w:iCs/>
          <w:color w:val="333333"/>
        </w:rPr>
      </w:pPr>
      <w:r w:rsidRPr="006D1E5B">
        <w:rPr>
          <w:rFonts w:ascii="Corbel Light" w:hAnsi="Corbel Light" w:cstheme="majorHAnsi"/>
          <w:i/>
          <w:iCs/>
          <w:color w:val="333333"/>
        </w:rPr>
        <w:t xml:space="preserve">Copia </w:t>
      </w:r>
      <w:r w:rsidRPr="006D1E5B">
        <w:rPr>
          <w:rFonts w:ascii="Corbel Light" w:hAnsi="Corbel Light" w:cstheme="majorHAnsi"/>
          <w:i/>
          <w:iCs/>
          <w:color w:val="212121"/>
        </w:rPr>
        <w:t>certificada del nombramie</w:t>
      </w:r>
      <w:r w:rsidRPr="006D1E5B">
        <w:rPr>
          <w:rFonts w:ascii="Corbel Light" w:hAnsi="Corbel Light" w:cstheme="majorHAnsi"/>
          <w:i/>
          <w:iCs/>
          <w:color w:val="0F0F0F"/>
        </w:rPr>
        <w:t>n</w:t>
      </w:r>
      <w:r w:rsidRPr="006D1E5B">
        <w:rPr>
          <w:rFonts w:ascii="Corbel Light" w:hAnsi="Corbel Light" w:cstheme="majorHAnsi"/>
          <w:i/>
          <w:iCs/>
          <w:color w:val="333333"/>
        </w:rPr>
        <w:t xml:space="preserve">to emitido por el Departamento de </w:t>
      </w:r>
      <w:r w:rsidRPr="006D1E5B">
        <w:rPr>
          <w:rFonts w:ascii="Corbel Light" w:hAnsi="Corbel Light" w:cstheme="majorHAnsi"/>
          <w:i/>
          <w:iCs/>
          <w:color w:val="212121"/>
        </w:rPr>
        <w:t xml:space="preserve">Gestión </w:t>
      </w:r>
      <w:r w:rsidRPr="006D1E5B">
        <w:rPr>
          <w:rFonts w:ascii="Corbel Light" w:hAnsi="Corbel Light" w:cstheme="majorHAnsi"/>
          <w:i/>
          <w:iCs/>
          <w:color w:val="333333"/>
        </w:rPr>
        <w:t xml:space="preserve">de Talento Humano </w:t>
      </w:r>
      <w:r w:rsidRPr="006D1E5B">
        <w:rPr>
          <w:rFonts w:ascii="Corbel Light" w:hAnsi="Corbel Light" w:cstheme="majorHAnsi"/>
          <w:i/>
          <w:iCs/>
          <w:color w:val="0F0F0F"/>
        </w:rPr>
        <w:t xml:space="preserve">de la Universidad San Gregorio de Portoviejo, </w:t>
      </w:r>
      <w:r w:rsidRPr="006D1E5B">
        <w:rPr>
          <w:rFonts w:ascii="Corbel Light" w:hAnsi="Corbel Light" w:cstheme="majorHAnsi"/>
          <w:i/>
          <w:iCs/>
          <w:color w:val="212121"/>
        </w:rPr>
        <w:t>que acredite su calidad de profesor titular y el contrato de prestación de servicios.</w:t>
      </w:r>
    </w:p>
    <w:p w14:paraId="0F712101" w14:textId="77777777" w:rsidR="00333902" w:rsidRPr="006D1E5B" w:rsidRDefault="00333902" w:rsidP="00333902">
      <w:pPr>
        <w:pStyle w:val="Prrafodelista"/>
        <w:numPr>
          <w:ilvl w:val="0"/>
          <w:numId w:val="6"/>
        </w:numPr>
        <w:autoSpaceDE w:val="0"/>
        <w:autoSpaceDN w:val="0"/>
        <w:adjustRightInd w:val="0"/>
        <w:spacing w:after="0" w:line="240" w:lineRule="auto"/>
        <w:ind w:left="284" w:hanging="284"/>
        <w:jc w:val="both"/>
        <w:rPr>
          <w:rFonts w:ascii="Corbel Light" w:hAnsi="Corbel Light" w:cstheme="majorHAnsi"/>
          <w:i/>
          <w:iCs/>
          <w:color w:val="0F0F0F"/>
        </w:rPr>
      </w:pPr>
      <w:r w:rsidRPr="006D1E5B">
        <w:rPr>
          <w:rFonts w:ascii="Corbel Light" w:hAnsi="Corbel Light" w:cstheme="majorHAnsi"/>
          <w:i/>
          <w:iCs/>
          <w:color w:val="212121"/>
        </w:rPr>
        <w:t>Copia a color del título de cuarto nivel donde acredite tener el grado de maestría, adj</w:t>
      </w:r>
      <w:r w:rsidRPr="006D1E5B">
        <w:rPr>
          <w:rFonts w:ascii="Corbel Light" w:hAnsi="Corbel Light" w:cstheme="majorHAnsi"/>
          <w:i/>
          <w:iCs/>
          <w:color w:val="0F0F0F"/>
        </w:rPr>
        <w:t xml:space="preserve">untando la impresión del registro en la página web de la </w:t>
      </w:r>
      <w:r w:rsidRPr="006D1E5B">
        <w:rPr>
          <w:rFonts w:ascii="Corbel Light" w:hAnsi="Corbel Light" w:cstheme="majorHAnsi"/>
          <w:i/>
          <w:iCs/>
          <w:color w:val="333333"/>
        </w:rPr>
        <w:t>SENESCYT.</w:t>
      </w:r>
    </w:p>
    <w:p w14:paraId="020BD33F" w14:textId="77777777" w:rsidR="00333902" w:rsidRPr="006D1E5B" w:rsidRDefault="00333902" w:rsidP="00333902">
      <w:pPr>
        <w:pStyle w:val="Prrafodelista"/>
        <w:numPr>
          <w:ilvl w:val="0"/>
          <w:numId w:val="6"/>
        </w:numPr>
        <w:autoSpaceDE w:val="0"/>
        <w:autoSpaceDN w:val="0"/>
        <w:adjustRightInd w:val="0"/>
        <w:spacing w:after="0" w:line="240" w:lineRule="auto"/>
        <w:ind w:left="284" w:hanging="284"/>
        <w:jc w:val="both"/>
        <w:rPr>
          <w:rFonts w:ascii="Corbel Light" w:hAnsi="Corbel Light" w:cstheme="majorHAnsi"/>
          <w:i/>
          <w:iCs/>
          <w:color w:val="212121"/>
        </w:rPr>
      </w:pPr>
      <w:r w:rsidRPr="006D1E5B">
        <w:rPr>
          <w:rFonts w:ascii="Corbel Light" w:hAnsi="Corbel Light" w:cstheme="majorHAnsi"/>
          <w:i/>
          <w:iCs/>
          <w:color w:val="212121"/>
        </w:rPr>
        <w:t>Declaración juramentada de estar en goce de los derecho</w:t>
      </w:r>
      <w:r w:rsidRPr="006D1E5B">
        <w:rPr>
          <w:rFonts w:ascii="Corbel Light" w:hAnsi="Corbel Light" w:cstheme="majorHAnsi"/>
          <w:i/>
          <w:iCs/>
          <w:color w:val="454545"/>
        </w:rPr>
        <w:t xml:space="preserve">s </w:t>
      </w:r>
      <w:r w:rsidRPr="006D1E5B">
        <w:rPr>
          <w:rFonts w:ascii="Corbel Light" w:hAnsi="Corbel Light" w:cstheme="majorHAnsi"/>
          <w:i/>
          <w:iCs/>
          <w:color w:val="212121"/>
        </w:rPr>
        <w:t>de participación.</w:t>
      </w:r>
    </w:p>
    <w:p w14:paraId="1AB3CDFD" w14:textId="77777777" w:rsidR="00333902" w:rsidRPr="006D1E5B" w:rsidRDefault="00333902" w:rsidP="00333902">
      <w:pPr>
        <w:pStyle w:val="Prrafodelista"/>
        <w:numPr>
          <w:ilvl w:val="0"/>
          <w:numId w:val="6"/>
        </w:numPr>
        <w:autoSpaceDE w:val="0"/>
        <w:autoSpaceDN w:val="0"/>
        <w:adjustRightInd w:val="0"/>
        <w:spacing w:after="0" w:line="240" w:lineRule="auto"/>
        <w:ind w:left="284" w:hanging="284"/>
        <w:jc w:val="both"/>
        <w:rPr>
          <w:rFonts w:ascii="Corbel Light" w:hAnsi="Corbel Light" w:cstheme="majorHAnsi"/>
          <w:i/>
          <w:iCs/>
          <w:color w:val="212121"/>
        </w:rPr>
      </w:pPr>
      <w:r w:rsidRPr="006D1E5B">
        <w:rPr>
          <w:rFonts w:ascii="Corbel Light" w:hAnsi="Corbel Light" w:cstheme="majorHAnsi"/>
          <w:i/>
          <w:iCs/>
          <w:color w:val="212121"/>
        </w:rPr>
        <w:t>Ad</w:t>
      </w:r>
      <w:r w:rsidRPr="006D1E5B">
        <w:rPr>
          <w:rFonts w:ascii="Corbel Light" w:hAnsi="Corbel Light" w:cstheme="majorHAnsi"/>
          <w:i/>
          <w:iCs/>
          <w:color w:val="333333"/>
        </w:rPr>
        <w:t>j</w:t>
      </w:r>
      <w:r w:rsidRPr="006D1E5B">
        <w:rPr>
          <w:rFonts w:ascii="Corbel Light" w:hAnsi="Corbel Light" w:cstheme="majorHAnsi"/>
          <w:i/>
          <w:iCs/>
          <w:color w:val="0F0F0F"/>
        </w:rPr>
        <w:t xml:space="preserve">untar el </w:t>
      </w:r>
      <w:r w:rsidRPr="006D1E5B">
        <w:rPr>
          <w:rFonts w:ascii="Corbel Light" w:hAnsi="Corbel Light" w:cstheme="majorHAnsi"/>
          <w:i/>
          <w:iCs/>
          <w:color w:val="212121"/>
        </w:rPr>
        <w:t xml:space="preserve">20% de firmas de respaldo de quienes </w:t>
      </w:r>
      <w:r w:rsidRPr="006D1E5B">
        <w:rPr>
          <w:rFonts w:ascii="Corbel Light" w:hAnsi="Corbel Light" w:cstheme="majorHAnsi"/>
          <w:i/>
          <w:iCs/>
          <w:color w:val="333333"/>
        </w:rPr>
        <w:t xml:space="preserve">conformen el </w:t>
      </w:r>
      <w:r w:rsidRPr="006D1E5B">
        <w:rPr>
          <w:rFonts w:ascii="Corbel Light" w:hAnsi="Corbel Light" w:cstheme="majorHAnsi"/>
          <w:i/>
          <w:iCs/>
          <w:color w:val="212121"/>
        </w:rPr>
        <w:t>padrón electoral.</w:t>
      </w:r>
    </w:p>
    <w:p w14:paraId="7EF21BEE" w14:textId="77777777" w:rsidR="00333902" w:rsidRPr="006D1E5B" w:rsidRDefault="00333902" w:rsidP="00333902">
      <w:pPr>
        <w:pStyle w:val="Prrafodelista"/>
        <w:numPr>
          <w:ilvl w:val="0"/>
          <w:numId w:val="6"/>
        </w:numPr>
        <w:autoSpaceDE w:val="0"/>
        <w:autoSpaceDN w:val="0"/>
        <w:adjustRightInd w:val="0"/>
        <w:spacing w:after="0" w:line="240" w:lineRule="auto"/>
        <w:ind w:left="284" w:hanging="284"/>
        <w:jc w:val="both"/>
        <w:rPr>
          <w:rFonts w:ascii="Corbel Light" w:hAnsi="Corbel Light" w:cstheme="majorHAnsi"/>
          <w:i/>
          <w:iCs/>
          <w:color w:val="5C5457"/>
        </w:rPr>
      </w:pPr>
      <w:r w:rsidRPr="006D1E5B">
        <w:rPr>
          <w:rFonts w:ascii="Corbel Light" w:hAnsi="Corbel Light" w:cstheme="majorHAnsi"/>
          <w:i/>
          <w:iCs/>
          <w:color w:val="333333"/>
        </w:rPr>
        <w:t xml:space="preserve">Indicar apellidos </w:t>
      </w:r>
      <w:r w:rsidRPr="006D1E5B">
        <w:rPr>
          <w:rFonts w:ascii="Corbel Light" w:hAnsi="Corbel Light" w:cstheme="majorHAnsi"/>
          <w:i/>
          <w:iCs/>
          <w:color w:val="212121"/>
        </w:rPr>
        <w:t xml:space="preserve">y nombres del </w:t>
      </w:r>
      <w:proofErr w:type="gramStart"/>
      <w:r w:rsidRPr="006D1E5B">
        <w:rPr>
          <w:rFonts w:ascii="Corbel Light" w:hAnsi="Corbel Light" w:cstheme="majorHAnsi"/>
          <w:i/>
          <w:iCs/>
          <w:color w:val="0F0F0F"/>
        </w:rPr>
        <w:t>Jefe</w:t>
      </w:r>
      <w:proofErr w:type="gramEnd"/>
      <w:r w:rsidRPr="006D1E5B">
        <w:rPr>
          <w:rFonts w:ascii="Corbel Light" w:hAnsi="Corbel Light" w:cstheme="majorHAnsi"/>
          <w:i/>
          <w:iCs/>
          <w:color w:val="0F0F0F"/>
        </w:rPr>
        <w:t xml:space="preserve"> de </w:t>
      </w:r>
      <w:r w:rsidRPr="006D1E5B">
        <w:rPr>
          <w:rFonts w:ascii="Corbel Light" w:hAnsi="Corbel Light" w:cstheme="majorHAnsi"/>
          <w:i/>
          <w:iCs/>
          <w:color w:val="212121"/>
        </w:rPr>
        <w:t xml:space="preserve">Campaña del movimiento o agrupación, así mismo </w:t>
      </w:r>
      <w:r w:rsidRPr="006D1E5B">
        <w:rPr>
          <w:rFonts w:ascii="Corbel Light" w:hAnsi="Corbel Light" w:cstheme="majorHAnsi"/>
          <w:i/>
          <w:iCs/>
          <w:color w:val="333333"/>
        </w:rPr>
        <w:t xml:space="preserve">su domicilio, </w:t>
      </w:r>
      <w:r w:rsidRPr="006D1E5B">
        <w:rPr>
          <w:rFonts w:ascii="Corbel Light" w:hAnsi="Corbel Light" w:cstheme="majorHAnsi"/>
          <w:i/>
          <w:iCs/>
          <w:color w:val="212121"/>
        </w:rPr>
        <w:t>tel</w:t>
      </w:r>
      <w:r w:rsidRPr="006D1E5B">
        <w:rPr>
          <w:rFonts w:ascii="Corbel Light" w:hAnsi="Corbel Light" w:cstheme="majorHAnsi"/>
          <w:i/>
          <w:iCs/>
          <w:color w:val="333333"/>
        </w:rPr>
        <w:t>éfono o correo electrónico para notificaciones”.</w:t>
      </w:r>
    </w:p>
    <w:p w14:paraId="29267312" w14:textId="77777777" w:rsidR="00333902" w:rsidRPr="006D1E5B" w:rsidRDefault="00333902" w:rsidP="00333902">
      <w:pPr>
        <w:autoSpaceDE w:val="0"/>
        <w:autoSpaceDN w:val="0"/>
        <w:adjustRightInd w:val="0"/>
        <w:spacing w:after="0" w:line="240" w:lineRule="auto"/>
        <w:jc w:val="both"/>
        <w:rPr>
          <w:rFonts w:ascii="Corbel Light" w:hAnsi="Corbel Light" w:cstheme="majorHAnsi"/>
          <w:b/>
          <w:i/>
          <w:iCs/>
          <w:color w:val="1A1A1A"/>
        </w:rPr>
      </w:pPr>
    </w:p>
    <w:p w14:paraId="43194BE3"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2C2C2C"/>
        </w:rPr>
      </w:pPr>
      <w:r w:rsidRPr="006D1E5B">
        <w:rPr>
          <w:rFonts w:ascii="Corbel Light" w:hAnsi="Corbel Light" w:cstheme="majorHAnsi"/>
          <w:b/>
          <w:i/>
          <w:iCs/>
          <w:color w:val="1A1A1A"/>
        </w:rPr>
        <w:t>“Art. 33</w:t>
      </w:r>
      <w:r w:rsidRPr="006D1E5B">
        <w:rPr>
          <w:rFonts w:ascii="Corbel Light" w:hAnsi="Corbel Light" w:cstheme="majorHAnsi"/>
          <w:b/>
          <w:i/>
          <w:iCs/>
          <w:color w:val="404040"/>
        </w:rPr>
        <w:t xml:space="preserve">. </w:t>
      </w:r>
      <w:r w:rsidRPr="006D1E5B">
        <w:rPr>
          <w:rFonts w:ascii="Corbel Light" w:hAnsi="Corbel Light" w:cstheme="majorHAnsi"/>
          <w:b/>
          <w:i/>
          <w:iCs/>
          <w:color w:val="1A1A1A"/>
        </w:rPr>
        <w:t>De la inscripción de candidaturas</w:t>
      </w:r>
      <w:r w:rsidRPr="006D1E5B">
        <w:rPr>
          <w:rFonts w:ascii="Corbel Light" w:hAnsi="Corbel Light" w:cstheme="majorHAnsi"/>
          <w:b/>
          <w:i/>
          <w:iCs/>
          <w:color w:val="404040"/>
        </w:rPr>
        <w:t xml:space="preserve">. </w:t>
      </w:r>
      <w:r w:rsidRPr="006D1E5B">
        <w:rPr>
          <w:rFonts w:ascii="Corbel Light" w:hAnsi="Corbel Light" w:cstheme="majorHAnsi"/>
          <w:b/>
          <w:i/>
          <w:iCs/>
          <w:color w:val="1A1A1A"/>
        </w:rPr>
        <w:t>-</w:t>
      </w:r>
      <w:r w:rsidRPr="006D1E5B">
        <w:rPr>
          <w:rFonts w:ascii="Corbel Light" w:hAnsi="Corbel Light" w:cstheme="majorHAnsi"/>
          <w:i/>
          <w:iCs/>
          <w:color w:val="1A1A1A"/>
        </w:rPr>
        <w:t xml:space="preserve"> La inscripción de las candidaturas deberá realizarse ante el </w:t>
      </w:r>
      <w:proofErr w:type="gramStart"/>
      <w:r w:rsidRPr="006D1E5B">
        <w:rPr>
          <w:rFonts w:ascii="Corbel Light" w:hAnsi="Corbel Light" w:cstheme="majorHAnsi"/>
          <w:i/>
          <w:iCs/>
          <w:color w:val="1A1A1A"/>
        </w:rPr>
        <w:t>Secretario</w:t>
      </w:r>
      <w:proofErr w:type="gramEnd"/>
      <w:r w:rsidRPr="006D1E5B">
        <w:rPr>
          <w:rFonts w:ascii="Corbel Light" w:hAnsi="Corbel Light" w:cstheme="majorHAnsi"/>
          <w:i/>
          <w:iCs/>
          <w:color w:val="1A1A1A"/>
        </w:rPr>
        <w:t xml:space="preserve"> del Tribunal Electoral, dentro d</w:t>
      </w:r>
      <w:r w:rsidRPr="006D1E5B">
        <w:rPr>
          <w:rFonts w:ascii="Corbel Light" w:hAnsi="Corbel Light" w:cstheme="majorHAnsi"/>
          <w:i/>
          <w:iCs/>
          <w:color w:val="2C2C2C"/>
        </w:rPr>
        <w:t xml:space="preserve">el plazo y las condiciones establecidas </w:t>
      </w:r>
      <w:r w:rsidRPr="006D1E5B">
        <w:rPr>
          <w:rFonts w:ascii="Corbel Light" w:hAnsi="Corbel Light" w:cstheme="majorHAnsi"/>
          <w:i/>
          <w:iCs/>
          <w:color w:val="1A1A1A"/>
        </w:rPr>
        <w:t>por el Tribunal E</w:t>
      </w:r>
      <w:r w:rsidRPr="006D1E5B">
        <w:rPr>
          <w:rFonts w:ascii="Corbel Light" w:hAnsi="Corbel Light" w:cstheme="majorHAnsi"/>
          <w:i/>
          <w:iCs/>
          <w:color w:val="030303"/>
        </w:rPr>
        <w:t xml:space="preserve">lectoral, </w:t>
      </w:r>
      <w:r w:rsidRPr="006D1E5B">
        <w:rPr>
          <w:rFonts w:ascii="Corbel Light" w:hAnsi="Corbel Light" w:cstheme="majorHAnsi"/>
          <w:i/>
          <w:iCs/>
          <w:color w:val="1A1A1A"/>
        </w:rPr>
        <w:lastRenderedPageBreak/>
        <w:t xml:space="preserve">de conformidad </w:t>
      </w:r>
      <w:r w:rsidRPr="006D1E5B">
        <w:rPr>
          <w:rFonts w:ascii="Corbel Light" w:hAnsi="Corbel Light" w:cstheme="majorHAnsi"/>
          <w:i/>
          <w:iCs/>
          <w:color w:val="2C2C2C"/>
        </w:rPr>
        <w:t xml:space="preserve">con el presente Reglamento </w:t>
      </w:r>
      <w:r w:rsidRPr="006D1E5B">
        <w:rPr>
          <w:rFonts w:ascii="Corbel Light" w:hAnsi="Corbel Light" w:cstheme="majorHAnsi"/>
          <w:i/>
          <w:iCs/>
          <w:color w:val="1A1A1A"/>
        </w:rPr>
        <w:t>General y la convocatoria</w:t>
      </w:r>
      <w:r w:rsidRPr="006D1E5B">
        <w:rPr>
          <w:rFonts w:ascii="Corbel Light" w:hAnsi="Corbel Light" w:cstheme="majorHAnsi"/>
          <w:i/>
          <w:iCs/>
          <w:color w:val="5C5A5A"/>
        </w:rPr>
        <w:t xml:space="preserve">. </w:t>
      </w:r>
      <w:r w:rsidRPr="006D1E5B">
        <w:rPr>
          <w:rFonts w:ascii="Corbel Light" w:hAnsi="Corbel Light" w:cstheme="majorHAnsi"/>
          <w:i/>
          <w:iCs/>
          <w:color w:val="1A1A1A"/>
        </w:rPr>
        <w:t xml:space="preserve">La </w:t>
      </w:r>
      <w:r w:rsidRPr="006D1E5B">
        <w:rPr>
          <w:rFonts w:ascii="Corbel Light" w:hAnsi="Corbel Light" w:cstheme="majorHAnsi"/>
          <w:i/>
          <w:iCs/>
          <w:color w:val="404040"/>
        </w:rPr>
        <w:t xml:space="preserve">solicitud de inscripción de </w:t>
      </w:r>
      <w:r w:rsidRPr="006D1E5B">
        <w:rPr>
          <w:rFonts w:ascii="Corbel Light" w:hAnsi="Corbel Light" w:cstheme="majorHAnsi"/>
          <w:i/>
          <w:iCs/>
          <w:color w:val="1A1A1A"/>
        </w:rPr>
        <w:t>los candidatos se hará mediante comunicación di</w:t>
      </w:r>
      <w:r w:rsidRPr="006D1E5B">
        <w:rPr>
          <w:rFonts w:ascii="Corbel Light" w:hAnsi="Corbel Light" w:cstheme="majorHAnsi"/>
          <w:i/>
          <w:iCs/>
          <w:color w:val="404040"/>
        </w:rPr>
        <w:t>rigi</w:t>
      </w:r>
      <w:r w:rsidRPr="006D1E5B">
        <w:rPr>
          <w:rFonts w:ascii="Corbel Light" w:hAnsi="Corbel Light" w:cstheme="majorHAnsi"/>
          <w:i/>
          <w:iCs/>
          <w:color w:val="1A1A1A"/>
        </w:rPr>
        <w:t xml:space="preserve">da al </w:t>
      </w:r>
      <w:proofErr w:type="gramStart"/>
      <w:r w:rsidRPr="006D1E5B">
        <w:rPr>
          <w:rFonts w:ascii="Corbel Light" w:hAnsi="Corbel Light" w:cstheme="majorHAnsi"/>
          <w:i/>
          <w:iCs/>
          <w:color w:val="1A1A1A"/>
        </w:rPr>
        <w:t>Presidente</w:t>
      </w:r>
      <w:proofErr w:type="gramEnd"/>
      <w:r w:rsidRPr="006D1E5B">
        <w:rPr>
          <w:rFonts w:ascii="Corbel Light" w:hAnsi="Corbel Light" w:cstheme="majorHAnsi"/>
          <w:i/>
          <w:iCs/>
          <w:color w:val="1A1A1A"/>
        </w:rPr>
        <w:t xml:space="preserve"> del Tribunal Electoral, </w:t>
      </w:r>
      <w:r w:rsidRPr="006D1E5B">
        <w:rPr>
          <w:rFonts w:ascii="Corbel Light" w:hAnsi="Corbel Light" w:cstheme="majorHAnsi"/>
          <w:i/>
          <w:iCs/>
          <w:color w:val="2C2C2C"/>
        </w:rPr>
        <w:t xml:space="preserve">suscrita por el </w:t>
      </w:r>
      <w:proofErr w:type="gramStart"/>
      <w:r w:rsidRPr="006D1E5B">
        <w:rPr>
          <w:rFonts w:ascii="Corbel Light" w:hAnsi="Corbel Light" w:cstheme="majorHAnsi"/>
          <w:i/>
          <w:iCs/>
          <w:color w:val="2C2C2C"/>
        </w:rPr>
        <w:t>Jefe</w:t>
      </w:r>
      <w:proofErr w:type="gramEnd"/>
      <w:r w:rsidRPr="006D1E5B">
        <w:rPr>
          <w:rFonts w:ascii="Corbel Light" w:hAnsi="Corbel Light" w:cstheme="majorHAnsi"/>
          <w:i/>
          <w:iCs/>
          <w:color w:val="2C2C2C"/>
        </w:rPr>
        <w:t xml:space="preserve"> </w:t>
      </w:r>
      <w:r w:rsidRPr="006D1E5B">
        <w:rPr>
          <w:rFonts w:ascii="Corbel Light" w:hAnsi="Corbel Light" w:cstheme="majorHAnsi"/>
          <w:i/>
          <w:iCs/>
          <w:color w:val="1A1A1A"/>
        </w:rPr>
        <w:t xml:space="preserve">de </w:t>
      </w:r>
      <w:r w:rsidRPr="006D1E5B">
        <w:rPr>
          <w:rFonts w:ascii="Corbel Light" w:hAnsi="Corbel Light" w:cstheme="majorHAnsi"/>
          <w:i/>
          <w:iCs/>
          <w:color w:val="2C2C2C"/>
        </w:rPr>
        <w:t xml:space="preserve">Campaña </w:t>
      </w:r>
      <w:r w:rsidRPr="006D1E5B">
        <w:rPr>
          <w:rFonts w:ascii="Corbel Light" w:hAnsi="Corbel Light" w:cstheme="majorHAnsi"/>
          <w:i/>
          <w:iCs/>
          <w:color w:val="1A1A1A"/>
        </w:rPr>
        <w:t xml:space="preserve">de </w:t>
      </w:r>
      <w:r w:rsidRPr="006D1E5B">
        <w:rPr>
          <w:rFonts w:ascii="Corbel Light" w:hAnsi="Corbel Light" w:cstheme="majorHAnsi"/>
          <w:i/>
          <w:iCs/>
          <w:color w:val="030303"/>
        </w:rPr>
        <w:t>l</w:t>
      </w:r>
      <w:r w:rsidRPr="006D1E5B">
        <w:rPr>
          <w:rFonts w:ascii="Corbel Light" w:hAnsi="Corbel Light" w:cstheme="majorHAnsi"/>
          <w:i/>
          <w:iCs/>
          <w:color w:val="2C2C2C"/>
        </w:rPr>
        <w:t xml:space="preserve">a </w:t>
      </w:r>
      <w:r w:rsidRPr="006D1E5B">
        <w:rPr>
          <w:rFonts w:ascii="Corbel Light" w:hAnsi="Corbel Light" w:cstheme="majorHAnsi"/>
          <w:i/>
          <w:iCs/>
          <w:color w:val="1A1A1A"/>
        </w:rPr>
        <w:t>li</w:t>
      </w:r>
      <w:r w:rsidRPr="006D1E5B">
        <w:rPr>
          <w:rFonts w:ascii="Corbel Light" w:hAnsi="Corbel Light" w:cstheme="majorHAnsi"/>
          <w:i/>
          <w:iCs/>
          <w:color w:val="404040"/>
        </w:rPr>
        <w:t>s</w:t>
      </w:r>
      <w:r w:rsidRPr="006D1E5B">
        <w:rPr>
          <w:rFonts w:ascii="Corbel Light" w:hAnsi="Corbel Light" w:cstheme="majorHAnsi"/>
          <w:i/>
          <w:iCs/>
          <w:color w:val="1A1A1A"/>
        </w:rPr>
        <w:t>ta</w:t>
      </w:r>
      <w:r w:rsidRPr="006D1E5B">
        <w:rPr>
          <w:rFonts w:ascii="Corbel Light" w:hAnsi="Corbel Light" w:cstheme="majorHAnsi"/>
          <w:i/>
          <w:iCs/>
          <w:color w:val="404040"/>
        </w:rPr>
        <w:t xml:space="preserve">, </w:t>
      </w:r>
      <w:r w:rsidRPr="006D1E5B">
        <w:rPr>
          <w:rFonts w:ascii="Corbel Light" w:hAnsi="Corbel Light" w:cstheme="majorHAnsi"/>
          <w:i/>
          <w:iCs/>
          <w:color w:val="2C2C2C"/>
        </w:rPr>
        <w:t xml:space="preserve">que </w:t>
      </w:r>
      <w:r w:rsidRPr="006D1E5B">
        <w:rPr>
          <w:rFonts w:ascii="Corbel Light" w:hAnsi="Corbel Light" w:cstheme="majorHAnsi"/>
          <w:i/>
          <w:iCs/>
          <w:color w:val="1A1A1A"/>
        </w:rPr>
        <w:t xml:space="preserve">incluya </w:t>
      </w:r>
      <w:r w:rsidRPr="006D1E5B">
        <w:rPr>
          <w:rFonts w:ascii="Corbel Light" w:hAnsi="Corbel Light" w:cstheme="majorHAnsi"/>
          <w:i/>
          <w:iCs/>
          <w:color w:val="2C2C2C"/>
        </w:rPr>
        <w:t xml:space="preserve">los </w:t>
      </w:r>
      <w:r w:rsidRPr="006D1E5B">
        <w:rPr>
          <w:rFonts w:ascii="Corbel Light" w:hAnsi="Corbel Light" w:cstheme="majorHAnsi"/>
          <w:i/>
          <w:iCs/>
          <w:color w:val="1A1A1A"/>
        </w:rPr>
        <w:t xml:space="preserve">documentos para </w:t>
      </w:r>
      <w:r w:rsidRPr="006D1E5B">
        <w:rPr>
          <w:rFonts w:ascii="Corbel Light" w:hAnsi="Corbel Light" w:cstheme="majorHAnsi"/>
          <w:i/>
          <w:iCs/>
          <w:color w:val="2C2C2C"/>
        </w:rPr>
        <w:t xml:space="preserve">su calificación y firmas </w:t>
      </w:r>
      <w:r w:rsidRPr="006D1E5B">
        <w:rPr>
          <w:rFonts w:ascii="Corbel Light" w:hAnsi="Corbel Light" w:cstheme="majorHAnsi"/>
          <w:i/>
          <w:iCs/>
          <w:color w:val="1A1A1A"/>
        </w:rPr>
        <w:t xml:space="preserve">de auspicio de las personas con derecho a voto que constan </w:t>
      </w:r>
      <w:r w:rsidRPr="006D1E5B">
        <w:rPr>
          <w:rFonts w:ascii="Corbel Light" w:hAnsi="Corbel Light" w:cstheme="majorHAnsi"/>
          <w:i/>
          <w:iCs/>
          <w:color w:val="2C2C2C"/>
        </w:rPr>
        <w:t>en el padrón electoral.</w:t>
      </w:r>
    </w:p>
    <w:p w14:paraId="3C810ED8"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2C2C2C"/>
        </w:rPr>
      </w:pPr>
    </w:p>
    <w:p w14:paraId="3E2343F8"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404040"/>
        </w:rPr>
      </w:pPr>
      <w:r w:rsidRPr="006D1E5B">
        <w:rPr>
          <w:rFonts w:ascii="Corbel Light" w:hAnsi="Corbel Light" w:cstheme="majorHAnsi"/>
          <w:i/>
          <w:iCs/>
          <w:color w:val="1A1A1A"/>
        </w:rPr>
        <w:t>La inscripción de todas las candidaturas debe realizarse, hasta las 21H00 del día de cierre de las inscripciones</w:t>
      </w:r>
      <w:r w:rsidRPr="006D1E5B">
        <w:rPr>
          <w:rFonts w:ascii="Corbel Light" w:hAnsi="Corbel Light" w:cstheme="majorHAnsi"/>
          <w:i/>
          <w:iCs/>
          <w:color w:val="5C5A5A"/>
        </w:rPr>
        <w:t xml:space="preserve">, </w:t>
      </w:r>
      <w:r w:rsidRPr="006D1E5B">
        <w:rPr>
          <w:rFonts w:ascii="Corbel Light" w:hAnsi="Corbel Light" w:cstheme="majorHAnsi"/>
          <w:i/>
          <w:iCs/>
          <w:color w:val="2C2C2C"/>
        </w:rPr>
        <w:t xml:space="preserve">el mismo que será </w:t>
      </w:r>
      <w:r w:rsidRPr="006D1E5B">
        <w:rPr>
          <w:rFonts w:ascii="Corbel Light" w:hAnsi="Corbel Light" w:cstheme="majorHAnsi"/>
          <w:i/>
          <w:iCs/>
          <w:color w:val="1A1A1A"/>
        </w:rPr>
        <w:t xml:space="preserve">15 días antes de la </w:t>
      </w:r>
      <w:r w:rsidRPr="006D1E5B">
        <w:rPr>
          <w:rFonts w:ascii="Corbel Light" w:hAnsi="Corbel Light" w:cstheme="majorHAnsi"/>
          <w:i/>
          <w:iCs/>
          <w:color w:val="2C2C2C"/>
        </w:rPr>
        <w:t>fecha de la elección</w:t>
      </w:r>
      <w:r w:rsidRPr="006D1E5B">
        <w:rPr>
          <w:rFonts w:ascii="Corbel Light" w:hAnsi="Corbel Light" w:cstheme="majorHAnsi"/>
          <w:i/>
          <w:iCs/>
          <w:color w:val="404040"/>
        </w:rPr>
        <w:t>.</w:t>
      </w:r>
    </w:p>
    <w:p w14:paraId="69F35037"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1A1A1A"/>
        </w:rPr>
      </w:pPr>
    </w:p>
    <w:p w14:paraId="365946FE"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1A1A1A"/>
        </w:rPr>
      </w:pPr>
      <w:r w:rsidRPr="006D1E5B">
        <w:rPr>
          <w:rFonts w:ascii="Corbel Light" w:hAnsi="Corbel Light" w:cstheme="majorHAnsi"/>
          <w:i/>
          <w:iCs/>
          <w:color w:val="1A1A1A"/>
        </w:rPr>
        <w:t xml:space="preserve">Recibida la </w:t>
      </w:r>
      <w:r w:rsidRPr="006D1E5B">
        <w:rPr>
          <w:rFonts w:ascii="Corbel Light" w:hAnsi="Corbel Light" w:cstheme="majorHAnsi"/>
          <w:i/>
          <w:iCs/>
          <w:color w:val="2C2C2C"/>
        </w:rPr>
        <w:t xml:space="preserve">solicitud </w:t>
      </w:r>
      <w:r w:rsidRPr="006D1E5B">
        <w:rPr>
          <w:rFonts w:ascii="Corbel Light" w:hAnsi="Corbel Light" w:cstheme="majorHAnsi"/>
          <w:i/>
          <w:iCs/>
          <w:color w:val="1A1A1A"/>
        </w:rPr>
        <w:t>de inscripción de las candidaturas, el Tribunal Electoral</w:t>
      </w:r>
      <w:r w:rsidRPr="006D1E5B">
        <w:rPr>
          <w:rFonts w:ascii="Corbel Light" w:hAnsi="Corbel Light" w:cstheme="majorHAnsi"/>
          <w:i/>
          <w:iCs/>
          <w:color w:val="404040"/>
        </w:rPr>
        <w:t xml:space="preserve">, </w:t>
      </w:r>
      <w:r w:rsidRPr="006D1E5B">
        <w:rPr>
          <w:rFonts w:ascii="Corbel Light" w:hAnsi="Corbel Light" w:cstheme="majorHAnsi"/>
          <w:i/>
          <w:iCs/>
          <w:color w:val="1A1A1A"/>
        </w:rPr>
        <w:t xml:space="preserve">procederá </w:t>
      </w:r>
      <w:r w:rsidRPr="006D1E5B">
        <w:rPr>
          <w:rFonts w:ascii="Corbel Light" w:hAnsi="Corbel Light" w:cstheme="majorHAnsi"/>
          <w:i/>
          <w:iCs/>
          <w:color w:val="2C2C2C"/>
        </w:rPr>
        <w:t xml:space="preserve">a la calificación de </w:t>
      </w:r>
      <w:proofErr w:type="gramStart"/>
      <w:r w:rsidRPr="006D1E5B">
        <w:rPr>
          <w:rFonts w:ascii="Corbel Light" w:hAnsi="Corbel Light" w:cstheme="majorHAnsi"/>
          <w:i/>
          <w:iCs/>
          <w:color w:val="1A1A1A"/>
        </w:rPr>
        <w:t>las mismas</w:t>
      </w:r>
      <w:proofErr w:type="gramEnd"/>
      <w:r w:rsidRPr="006D1E5B">
        <w:rPr>
          <w:rFonts w:ascii="Corbel Light" w:hAnsi="Corbel Light" w:cstheme="majorHAnsi"/>
          <w:i/>
          <w:iCs/>
          <w:color w:val="1A1A1A"/>
        </w:rPr>
        <w:t xml:space="preserve">, asignando por fecha y hora de presentación y </w:t>
      </w:r>
      <w:r w:rsidRPr="006D1E5B">
        <w:rPr>
          <w:rFonts w:ascii="Corbel Light" w:hAnsi="Corbel Light" w:cstheme="majorHAnsi"/>
          <w:i/>
          <w:iCs/>
          <w:color w:val="2C2C2C"/>
        </w:rPr>
        <w:t xml:space="preserve">calificación de las </w:t>
      </w:r>
      <w:r w:rsidRPr="006D1E5B">
        <w:rPr>
          <w:rFonts w:ascii="Corbel Light" w:hAnsi="Corbel Light" w:cstheme="majorHAnsi"/>
          <w:i/>
          <w:iCs/>
          <w:color w:val="1A1A1A"/>
        </w:rPr>
        <w:t>listas, el número y la ubicación en la papeleta electoral.</w:t>
      </w:r>
    </w:p>
    <w:p w14:paraId="1A053F2A"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1A1A1A"/>
        </w:rPr>
      </w:pPr>
    </w:p>
    <w:p w14:paraId="5654ED45"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2C2C2C"/>
        </w:rPr>
      </w:pPr>
      <w:r w:rsidRPr="006D1E5B">
        <w:rPr>
          <w:rFonts w:ascii="Corbel Light" w:hAnsi="Corbel Light" w:cstheme="majorHAnsi"/>
          <w:i/>
          <w:iCs/>
          <w:color w:val="1A1A1A"/>
        </w:rPr>
        <w:t xml:space="preserve">De existir errores en la conformación de las listas de </w:t>
      </w:r>
      <w:r w:rsidRPr="006D1E5B">
        <w:rPr>
          <w:rFonts w:ascii="Corbel Light" w:hAnsi="Corbel Light" w:cstheme="majorHAnsi"/>
          <w:i/>
          <w:iCs/>
          <w:color w:val="2C2C2C"/>
        </w:rPr>
        <w:t>candidatos</w:t>
      </w:r>
      <w:r w:rsidRPr="006D1E5B">
        <w:rPr>
          <w:rFonts w:ascii="Corbel Light" w:hAnsi="Corbel Light" w:cstheme="majorHAnsi"/>
          <w:i/>
          <w:iCs/>
          <w:color w:val="5C5A5A"/>
        </w:rPr>
        <w:t xml:space="preserve">, </w:t>
      </w:r>
      <w:r w:rsidRPr="006D1E5B">
        <w:rPr>
          <w:rFonts w:ascii="Corbel Light" w:hAnsi="Corbel Light" w:cstheme="majorHAnsi"/>
          <w:i/>
          <w:iCs/>
          <w:color w:val="1A1A1A"/>
        </w:rPr>
        <w:t xml:space="preserve">el Tribunal Electoral notificará a las partes determinando los problemas legales y reglamentarios que presenten </w:t>
      </w:r>
      <w:r w:rsidRPr="006D1E5B">
        <w:rPr>
          <w:rFonts w:ascii="Corbel Light" w:hAnsi="Corbel Light" w:cstheme="majorHAnsi"/>
          <w:i/>
          <w:iCs/>
          <w:color w:val="2C2C2C"/>
        </w:rPr>
        <w:t xml:space="preserve">las listas </w:t>
      </w:r>
      <w:r w:rsidRPr="006D1E5B">
        <w:rPr>
          <w:rFonts w:ascii="Corbel Light" w:hAnsi="Corbel Light" w:cstheme="majorHAnsi"/>
          <w:i/>
          <w:iCs/>
          <w:color w:val="1A1A1A"/>
        </w:rPr>
        <w:t xml:space="preserve">y concediendo un plazo de 48 horas para su </w:t>
      </w:r>
      <w:r w:rsidRPr="006D1E5B">
        <w:rPr>
          <w:rFonts w:ascii="Corbel Light" w:hAnsi="Corbel Light" w:cstheme="majorHAnsi"/>
          <w:i/>
          <w:iCs/>
          <w:color w:val="2C2C2C"/>
        </w:rPr>
        <w:t>corrección.</w:t>
      </w:r>
    </w:p>
    <w:p w14:paraId="131F670E"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2C2C2C"/>
        </w:rPr>
      </w:pPr>
    </w:p>
    <w:p w14:paraId="36C148A5"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1A1A1A"/>
        </w:rPr>
      </w:pPr>
      <w:r w:rsidRPr="006D1E5B">
        <w:rPr>
          <w:rFonts w:ascii="Corbel Light" w:hAnsi="Corbel Light" w:cstheme="majorHAnsi"/>
          <w:i/>
          <w:iCs/>
          <w:color w:val="2C2C2C"/>
        </w:rPr>
        <w:t xml:space="preserve">El </w:t>
      </w:r>
      <w:r w:rsidRPr="006D1E5B">
        <w:rPr>
          <w:rFonts w:ascii="Corbel Light" w:hAnsi="Corbel Light" w:cstheme="majorHAnsi"/>
          <w:i/>
          <w:iCs/>
          <w:color w:val="1A1A1A"/>
        </w:rPr>
        <w:t>incumplimiento de uno o más requisitos en la inscripción de una lista será motivo de su descalificación automática”.</w:t>
      </w:r>
    </w:p>
    <w:p w14:paraId="300CC380" w14:textId="77777777" w:rsidR="00333902" w:rsidRPr="006D1E5B" w:rsidRDefault="00333902" w:rsidP="00333902">
      <w:pPr>
        <w:autoSpaceDE w:val="0"/>
        <w:autoSpaceDN w:val="0"/>
        <w:adjustRightInd w:val="0"/>
        <w:spacing w:after="0" w:line="240" w:lineRule="auto"/>
        <w:jc w:val="both"/>
        <w:rPr>
          <w:rFonts w:ascii="Corbel Light" w:hAnsi="Corbel Light" w:cs="Arial"/>
          <w:b/>
          <w:bCs/>
        </w:rPr>
      </w:pPr>
    </w:p>
    <w:p w14:paraId="74B4CC01"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2C2C2C"/>
        </w:rPr>
      </w:pPr>
      <w:r w:rsidRPr="006D1E5B">
        <w:rPr>
          <w:rFonts w:ascii="Corbel Light" w:hAnsi="Corbel Light" w:cstheme="majorHAnsi"/>
          <w:b/>
          <w:i/>
          <w:iCs/>
          <w:color w:val="1A1A1A"/>
        </w:rPr>
        <w:t>“Art. 34. De la campaña electoral. -</w:t>
      </w:r>
      <w:r w:rsidRPr="006D1E5B">
        <w:rPr>
          <w:rFonts w:ascii="Corbel Light" w:hAnsi="Corbel Light" w:cstheme="majorHAnsi"/>
          <w:i/>
          <w:iCs/>
          <w:color w:val="1A1A1A"/>
        </w:rPr>
        <w:t xml:space="preserve"> La campaña electoral deberá d</w:t>
      </w:r>
      <w:r w:rsidRPr="006D1E5B">
        <w:rPr>
          <w:rFonts w:ascii="Corbel Light" w:hAnsi="Corbel Light" w:cstheme="majorHAnsi"/>
          <w:i/>
          <w:iCs/>
          <w:color w:val="404040"/>
        </w:rPr>
        <w:t xml:space="preserve">esarrollarse en </w:t>
      </w:r>
      <w:r w:rsidRPr="006D1E5B">
        <w:rPr>
          <w:rFonts w:ascii="Corbel Light" w:hAnsi="Corbel Light" w:cstheme="majorHAnsi"/>
          <w:i/>
          <w:iCs/>
          <w:color w:val="2C2C2C"/>
        </w:rPr>
        <w:t xml:space="preserve">el marco del respeto, </w:t>
      </w:r>
      <w:r w:rsidRPr="006D1E5B">
        <w:rPr>
          <w:rFonts w:ascii="Corbel Light" w:hAnsi="Corbel Light" w:cstheme="majorHAnsi"/>
          <w:i/>
          <w:iCs/>
          <w:color w:val="1A1A1A"/>
        </w:rPr>
        <w:t>honestidad</w:t>
      </w:r>
      <w:r w:rsidRPr="006D1E5B">
        <w:rPr>
          <w:rFonts w:ascii="Corbel Light" w:hAnsi="Corbel Light" w:cstheme="majorHAnsi"/>
          <w:i/>
          <w:iCs/>
          <w:color w:val="404040"/>
        </w:rPr>
        <w:t xml:space="preserve">, </w:t>
      </w:r>
      <w:r w:rsidRPr="006D1E5B">
        <w:rPr>
          <w:rFonts w:ascii="Corbel Light" w:hAnsi="Corbel Light" w:cstheme="majorHAnsi"/>
          <w:i/>
          <w:iCs/>
          <w:color w:val="1A1A1A"/>
        </w:rPr>
        <w:t>transparencia</w:t>
      </w:r>
      <w:r w:rsidRPr="006D1E5B">
        <w:rPr>
          <w:rFonts w:ascii="Corbel Light" w:hAnsi="Corbel Light" w:cstheme="majorHAnsi"/>
          <w:i/>
          <w:iCs/>
          <w:color w:val="404040"/>
        </w:rPr>
        <w:t xml:space="preserve">, </w:t>
      </w:r>
      <w:r w:rsidRPr="006D1E5B">
        <w:rPr>
          <w:rFonts w:ascii="Corbel Light" w:hAnsi="Corbel Light" w:cstheme="majorHAnsi"/>
          <w:i/>
          <w:iCs/>
          <w:color w:val="1A1A1A"/>
        </w:rPr>
        <w:t xml:space="preserve">verdad y </w:t>
      </w:r>
      <w:r w:rsidRPr="006D1E5B">
        <w:rPr>
          <w:rFonts w:ascii="Corbel Light" w:hAnsi="Corbel Light" w:cstheme="majorHAnsi"/>
          <w:i/>
          <w:iCs/>
          <w:color w:val="2C2C2C"/>
        </w:rPr>
        <w:t xml:space="preserve">convivencia </w:t>
      </w:r>
      <w:r w:rsidRPr="006D1E5B">
        <w:rPr>
          <w:rFonts w:ascii="Corbel Light" w:hAnsi="Corbel Light" w:cstheme="majorHAnsi"/>
          <w:i/>
          <w:iCs/>
          <w:color w:val="1A1A1A"/>
        </w:rPr>
        <w:t xml:space="preserve">universitaria, debiendo ser </w:t>
      </w:r>
      <w:r w:rsidRPr="006D1E5B">
        <w:rPr>
          <w:rFonts w:ascii="Corbel Light" w:hAnsi="Corbel Light" w:cstheme="majorHAnsi"/>
          <w:i/>
          <w:iCs/>
          <w:color w:val="2C2C2C"/>
        </w:rPr>
        <w:t>controlada por el Tribunal Electoral.</w:t>
      </w:r>
    </w:p>
    <w:p w14:paraId="57033FA4"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2C2C2C"/>
        </w:rPr>
      </w:pPr>
    </w:p>
    <w:p w14:paraId="32AD6B64" w14:textId="77777777" w:rsidR="00333902" w:rsidRPr="006D1E5B" w:rsidRDefault="00333902" w:rsidP="00333902">
      <w:pPr>
        <w:autoSpaceDE w:val="0"/>
        <w:autoSpaceDN w:val="0"/>
        <w:adjustRightInd w:val="0"/>
        <w:spacing w:after="0" w:line="240" w:lineRule="auto"/>
        <w:jc w:val="both"/>
        <w:rPr>
          <w:rFonts w:ascii="Corbel Light" w:hAnsi="Corbel Light" w:cstheme="majorHAnsi"/>
          <w:i/>
          <w:iCs/>
          <w:color w:val="2C2C2C"/>
        </w:rPr>
      </w:pPr>
      <w:r w:rsidRPr="006D1E5B">
        <w:rPr>
          <w:rFonts w:ascii="Corbel Light" w:hAnsi="Corbel Light" w:cstheme="majorHAnsi"/>
          <w:i/>
          <w:iCs/>
          <w:color w:val="2C2C2C"/>
        </w:rPr>
        <w:t>L</w:t>
      </w:r>
      <w:r w:rsidRPr="006D1E5B">
        <w:rPr>
          <w:rFonts w:ascii="Corbel Light" w:hAnsi="Corbel Light" w:cstheme="majorHAnsi"/>
          <w:i/>
          <w:iCs/>
          <w:color w:val="1A1A1A"/>
        </w:rPr>
        <w:t xml:space="preserve">a </w:t>
      </w:r>
      <w:r w:rsidRPr="006D1E5B">
        <w:rPr>
          <w:rFonts w:ascii="Corbel Light" w:hAnsi="Corbel Light" w:cstheme="majorHAnsi"/>
          <w:i/>
          <w:iCs/>
          <w:color w:val="2C2C2C"/>
        </w:rPr>
        <w:t xml:space="preserve">campaña </w:t>
      </w:r>
      <w:r w:rsidRPr="006D1E5B">
        <w:rPr>
          <w:rFonts w:ascii="Corbel Light" w:hAnsi="Corbel Light" w:cstheme="majorHAnsi"/>
          <w:i/>
          <w:iCs/>
          <w:color w:val="1A1A1A"/>
        </w:rPr>
        <w:t xml:space="preserve">durará los 45 </w:t>
      </w:r>
      <w:r w:rsidRPr="006D1E5B">
        <w:rPr>
          <w:rFonts w:ascii="Corbel Light" w:hAnsi="Corbel Light" w:cstheme="majorHAnsi"/>
          <w:i/>
          <w:iCs/>
          <w:color w:val="2C2C2C"/>
        </w:rPr>
        <w:t xml:space="preserve">días </w:t>
      </w:r>
      <w:r w:rsidRPr="006D1E5B">
        <w:rPr>
          <w:rFonts w:ascii="Corbel Light" w:hAnsi="Corbel Light" w:cstheme="majorHAnsi"/>
          <w:i/>
          <w:iCs/>
          <w:color w:val="1A1A1A"/>
        </w:rPr>
        <w:t>de la con</w:t>
      </w:r>
      <w:r w:rsidRPr="006D1E5B">
        <w:rPr>
          <w:rFonts w:ascii="Corbel Light" w:hAnsi="Corbel Light" w:cstheme="majorHAnsi"/>
          <w:i/>
          <w:iCs/>
          <w:color w:val="2C2C2C"/>
        </w:rPr>
        <w:t>v</w:t>
      </w:r>
      <w:r w:rsidRPr="006D1E5B">
        <w:rPr>
          <w:rFonts w:ascii="Corbel Light" w:hAnsi="Corbel Light" w:cstheme="majorHAnsi"/>
          <w:i/>
          <w:iCs/>
          <w:color w:val="1A1A1A"/>
        </w:rPr>
        <w:t xml:space="preserve">ocatoria, </w:t>
      </w:r>
      <w:r w:rsidRPr="006D1E5B">
        <w:rPr>
          <w:rFonts w:ascii="Corbel Light" w:hAnsi="Corbel Light" w:cstheme="majorHAnsi"/>
          <w:i/>
          <w:iCs/>
          <w:color w:val="2C2C2C"/>
        </w:rPr>
        <w:t xml:space="preserve">excepto el día de </w:t>
      </w:r>
      <w:r w:rsidRPr="006D1E5B">
        <w:rPr>
          <w:rFonts w:ascii="Corbel Light" w:hAnsi="Corbel Light" w:cstheme="majorHAnsi"/>
          <w:i/>
          <w:iCs/>
          <w:color w:val="1A1A1A"/>
        </w:rPr>
        <w:t xml:space="preserve">la elección y </w:t>
      </w:r>
      <w:r w:rsidRPr="006D1E5B">
        <w:rPr>
          <w:rFonts w:ascii="Corbel Light" w:hAnsi="Corbel Light" w:cstheme="majorHAnsi"/>
          <w:i/>
          <w:iCs/>
          <w:color w:val="2C2C2C"/>
        </w:rPr>
        <w:t xml:space="preserve">su </w:t>
      </w:r>
      <w:r w:rsidRPr="006D1E5B">
        <w:rPr>
          <w:rFonts w:ascii="Corbel Light" w:hAnsi="Corbel Light" w:cstheme="majorHAnsi"/>
          <w:i/>
          <w:iCs/>
          <w:color w:val="1A1A1A"/>
        </w:rPr>
        <w:t>v</w:t>
      </w:r>
      <w:r w:rsidRPr="006D1E5B">
        <w:rPr>
          <w:rFonts w:ascii="Corbel Light" w:hAnsi="Corbel Light" w:cstheme="majorHAnsi"/>
          <w:i/>
          <w:iCs/>
          <w:color w:val="2C2C2C"/>
        </w:rPr>
        <w:t>íspera”.</w:t>
      </w:r>
    </w:p>
    <w:p w14:paraId="41FDBBFC" w14:textId="77777777" w:rsidR="00333902" w:rsidRPr="006D1E5B" w:rsidRDefault="00333902" w:rsidP="00333902">
      <w:pPr>
        <w:autoSpaceDE w:val="0"/>
        <w:autoSpaceDN w:val="0"/>
        <w:adjustRightInd w:val="0"/>
        <w:spacing w:after="0" w:line="240" w:lineRule="auto"/>
        <w:jc w:val="both"/>
        <w:rPr>
          <w:rFonts w:ascii="Corbel Light" w:hAnsi="Corbel Light" w:cs="Arial"/>
          <w:b/>
          <w:bCs/>
        </w:rPr>
      </w:pPr>
    </w:p>
    <w:p w14:paraId="3E219886" w14:textId="77777777" w:rsidR="00333902" w:rsidRDefault="00333902" w:rsidP="00333902">
      <w:pPr>
        <w:pStyle w:val="Prrafodelista"/>
        <w:numPr>
          <w:ilvl w:val="0"/>
          <w:numId w:val="1"/>
        </w:numPr>
        <w:autoSpaceDE w:val="0"/>
        <w:autoSpaceDN w:val="0"/>
        <w:adjustRightInd w:val="0"/>
        <w:spacing w:after="0" w:line="240" w:lineRule="auto"/>
        <w:jc w:val="both"/>
        <w:rPr>
          <w:rFonts w:ascii="Corbel Light" w:hAnsi="Corbel Light" w:cs="Arial"/>
        </w:rPr>
      </w:pPr>
      <w:r w:rsidRPr="006D1E5B">
        <w:rPr>
          <w:rFonts w:ascii="Corbel Light" w:hAnsi="Corbel Light" w:cs="Arial"/>
        </w:rPr>
        <w:t>La inscripción de las candidaturas se la realizará de forma personal, por el delegado de las listas participantes, en la Secretaría del Tribunal Electoral de la Universidad San Gregorio de Portoviejo, ubicada en la planta baja del edificio Administrativo del Campus Universitario, hasta las 21h00 del martes 01 de julio de 2025.</w:t>
      </w:r>
    </w:p>
    <w:p w14:paraId="29E52EB0" w14:textId="77777777" w:rsidR="00333902" w:rsidRDefault="00333902" w:rsidP="00333902">
      <w:pPr>
        <w:pStyle w:val="Prrafodelista"/>
        <w:autoSpaceDE w:val="0"/>
        <w:autoSpaceDN w:val="0"/>
        <w:adjustRightInd w:val="0"/>
        <w:spacing w:after="0" w:line="240" w:lineRule="auto"/>
        <w:jc w:val="both"/>
        <w:rPr>
          <w:rFonts w:ascii="Corbel Light" w:hAnsi="Corbel Light" w:cs="Arial"/>
        </w:rPr>
      </w:pPr>
    </w:p>
    <w:p w14:paraId="583CDFE4" w14:textId="77777777" w:rsidR="00333902" w:rsidRPr="006D1E5B" w:rsidRDefault="00333902" w:rsidP="00333902">
      <w:pPr>
        <w:pStyle w:val="Prrafodelista"/>
        <w:numPr>
          <w:ilvl w:val="0"/>
          <w:numId w:val="1"/>
        </w:numPr>
        <w:autoSpaceDE w:val="0"/>
        <w:autoSpaceDN w:val="0"/>
        <w:adjustRightInd w:val="0"/>
        <w:spacing w:after="0" w:line="240" w:lineRule="auto"/>
        <w:jc w:val="both"/>
        <w:rPr>
          <w:rFonts w:ascii="Corbel Light" w:hAnsi="Corbel Light" w:cs="Arial"/>
        </w:rPr>
      </w:pPr>
      <w:r w:rsidRPr="006D1E5B">
        <w:rPr>
          <w:rFonts w:ascii="Corbel Light" w:hAnsi="Corbel Light" w:cs="Arial"/>
        </w:rPr>
        <w:t>En la página web institucional</w:t>
      </w:r>
      <w:r w:rsidRPr="006D1E5B">
        <w:rPr>
          <w:rFonts w:ascii="Corbel Light" w:hAnsi="Corbel Light" w:cs="Arial"/>
          <w:b/>
          <w:bCs/>
        </w:rPr>
        <w:t xml:space="preserve"> </w:t>
      </w:r>
      <w:r w:rsidRPr="006D1E5B">
        <w:rPr>
          <w:rFonts w:ascii="Corbel Light" w:hAnsi="Corbel Light" w:cs="Arial"/>
        </w:rPr>
        <w:t xml:space="preserve">se encontrará la normativa específica que determina el proceso de elección de </w:t>
      </w:r>
      <w:r>
        <w:rPr>
          <w:rFonts w:ascii="Corbel Light" w:hAnsi="Corbel Light" w:cs="Arial"/>
        </w:rPr>
        <w:t xml:space="preserve">6 </w:t>
      </w:r>
      <w:r w:rsidRPr="006D1E5B">
        <w:rPr>
          <w:rFonts w:ascii="Corbel Light" w:hAnsi="Corbel Light" w:cs="Arial"/>
        </w:rPr>
        <w:t>Representante</w:t>
      </w:r>
      <w:r>
        <w:rPr>
          <w:rFonts w:ascii="Corbel Light" w:hAnsi="Corbel Light" w:cs="Arial"/>
        </w:rPr>
        <w:t>s</w:t>
      </w:r>
      <w:r w:rsidRPr="006D1E5B">
        <w:rPr>
          <w:rFonts w:ascii="Corbel Light" w:hAnsi="Corbel Light" w:cs="Arial"/>
        </w:rPr>
        <w:t xml:space="preserve"> de profesores al Consejo Universitario.</w:t>
      </w:r>
    </w:p>
    <w:p w14:paraId="32661262" w14:textId="77777777" w:rsidR="00333902" w:rsidRDefault="00333902" w:rsidP="00333902">
      <w:pPr>
        <w:autoSpaceDE w:val="0"/>
        <w:autoSpaceDN w:val="0"/>
        <w:adjustRightInd w:val="0"/>
        <w:spacing w:after="0" w:line="240" w:lineRule="auto"/>
        <w:jc w:val="both"/>
        <w:rPr>
          <w:rFonts w:ascii="Corbel Light" w:hAnsi="Corbel Light" w:cs="Arial"/>
        </w:rPr>
      </w:pPr>
      <w:r w:rsidRPr="006D1E5B">
        <w:rPr>
          <w:rFonts w:ascii="Corbel Light" w:hAnsi="Corbel Light" w:cs="Arial"/>
        </w:rPr>
        <w:t xml:space="preserve"> </w:t>
      </w:r>
    </w:p>
    <w:p w14:paraId="10DC0A4D" w14:textId="77777777" w:rsidR="00333902" w:rsidRDefault="00333902" w:rsidP="00333902">
      <w:pPr>
        <w:autoSpaceDE w:val="0"/>
        <w:autoSpaceDN w:val="0"/>
        <w:adjustRightInd w:val="0"/>
        <w:spacing w:after="0" w:line="240" w:lineRule="auto"/>
        <w:jc w:val="both"/>
        <w:rPr>
          <w:rFonts w:ascii="Corbel Light" w:hAnsi="Corbel Light" w:cs="Arial"/>
        </w:rPr>
      </w:pPr>
    </w:p>
    <w:p w14:paraId="6483F780" w14:textId="77777777" w:rsidR="00333902" w:rsidRDefault="00333902" w:rsidP="00333902">
      <w:pPr>
        <w:autoSpaceDE w:val="0"/>
        <w:autoSpaceDN w:val="0"/>
        <w:adjustRightInd w:val="0"/>
        <w:spacing w:after="0" w:line="240" w:lineRule="auto"/>
        <w:jc w:val="both"/>
        <w:rPr>
          <w:rFonts w:ascii="Corbel Light" w:hAnsi="Corbel Light" w:cs="Arial"/>
        </w:rPr>
      </w:pPr>
    </w:p>
    <w:p w14:paraId="35BAC6F0" w14:textId="77777777" w:rsidR="00333902" w:rsidRDefault="00333902" w:rsidP="00333902">
      <w:pPr>
        <w:autoSpaceDE w:val="0"/>
        <w:autoSpaceDN w:val="0"/>
        <w:adjustRightInd w:val="0"/>
        <w:spacing w:after="0" w:line="240" w:lineRule="auto"/>
        <w:jc w:val="both"/>
        <w:rPr>
          <w:rFonts w:ascii="Corbel Light" w:hAnsi="Corbel Light" w:cs="Arial"/>
        </w:rPr>
      </w:pPr>
    </w:p>
    <w:p w14:paraId="596EAC12" w14:textId="77777777" w:rsidR="00333902" w:rsidRDefault="00333902" w:rsidP="00333902">
      <w:pPr>
        <w:autoSpaceDE w:val="0"/>
        <w:autoSpaceDN w:val="0"/>
        <w:adjustRightInd w:val="0"/>
        <w:spacing w:after="0" w:line="240" w:lineRule="auto"/>
        <w:jc w:val="both"/>
        <w:rPr>
          <w:rFonts w:ascii="Corbel Light" w:hAnsi="Corbel Light" w:cs="Arial"/>
        </w:rPr>
      </w:pPr>
    </w:p>
    <w:p w14:paraId="05CC01F0" w14:textId="77777777" w:rsidR="00333902" w:rsidRDefault="00333902" w:rsidP="00333902">
      <w:pPr>
        <w:autoSpaceDE w:val="0"/>
        <w:autoSpaceDN w:val="0"/>
        <w:adjustRightInd w:val="0"/>
        <w:spacing w:after="0" w:line="240" w:lineRule="auto"/>
        <w:jc w:val="center"/>
        <w:rPr>
          <w:rFonts w:ascii="Corbel Light" w:hAnsi="Corbel Light" w:cs="Arial"/>
        </w:rPr>
      </w:pPr>
      <w:r>
        <w:rPr>
          <w:rFonts w:ascii="Corbel Light" w:hAnsi="Corbel Light" w:cs="Arial"/>
        </w:rPr>
        <w:t>Lcda. Katerine Zambrano Vélez, Mg.</w:t>
      </w:r>
    </w:p>
    <w:p w14:paraId="7E730E07" w14:textId="77777777" w:rsidR="00333902" w:rsidRDefault="00333902" w:rsidP="00333902">
      <w:pPr>
        <w:autoSpaceDE w:val="0"/>
        <w:autoSpaceDN w:val="0"/>
        <w:adjustRightInd w:val="0"/>
        <w:spacing w:after="0" w:line="240" w:lineRule="auto"/>
        <w:jc w:val="center"/>
        <w:rPr>
          <w:rFonts w:ascii="Corbel Light" w:hAnsi="Corbel Light" w:cs="Arial"/>
        </w:rPr>
      </w:pPr>
      <w:r>
        <w:rPr>
          <w:rFonts w:ascii="Corbel Light" w:hAnsi="Corbel Light" w:cs="Arial"/>
        </w:rPr>
        <w:t>PRESIDENTE</w:t>
      </w:r>
    </w:p>
    <w:p w14:paraId="1EEE2B70" w14:textId="77777777" w:rsidR="00333902" w:rsidRPr="006D1E5B" w:rsidRDefault="00333902" w:rsidP="00333902">
      <w:pPr>
        <w:autoSpaceDE w:val="0"/>
        <w:autoSpaceDN w:val="0"/>
        <w:adjustRightInd w:val="0"/>
        <w:spacing w:after="0" w:line="240" w:lineRule="auto"/>
        <w:jc w:val="center"/>
        <w:rPr>
          <w:rFonts w:ascii="Corbel Light" w:hAnsi="Corbel Light" w:cs="Arial"/>
        </w:rPr>
      </w:pPr>
      <w:r>
        <w:rPr>
          <w:rFonts w:ascii="Corbel Light" w:hAnsi="Corbel Light" w:cs="Arial"/>
        </w:rPr>
        <w:t>TRIBUNAL ELECTORAL USGP</w:t>
      </w:r>
    </w:p>
    <w:p w14:paraId="7B579A93" w14:textId="77777777" w:rsidR="00FE759C" w:rsidRPr="00333902" w:rsidRDefault="00FE759C" w:rsidP="00333902"/>
    <w:sectPr w:rsidR="00FE759C" w:rsidRPr="00333902" w:rsidSect="001C7410">
      <w:headerReference w:type="default" r:id="rId7"/>
      <w:footerReference w:type="default" r:id="rId8"/>
      <w:pgSz w:w="11906" w:h="16838" w:code="9"/>
      <w:pgMar w:top="2127" w:right="1440" w:bottom="1134" w:left="1985" w:header="1588"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3283" w14:textId="77777777" w:rsidR="00617942" w:rsidRDefault="00617942" w:rsidP="004962F1">
      <w:pPr>
        <w:spacing w:after="0" w:line="240" w:lineRule="auto"/>
      </w:pPr>
      <w:r>
        <w:separator/>
      </w:r>
    </w:p>
  </w:endnote>
  <w:endnote w:type="continuationSeparator" w:id="0">
    <w:p w14:paraId="5142E56E" w14:textId="77777777" w:rsidR="00617942" w:rsidRDefault="00617942" w:rsidP="0049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DF8" w14:textId="77777777" w:rsidR="00DB3BCF" w:rsidRPr="00D60C86" w:rsidRDefault="00DB3BCF">
    <w:pPr>
      <w:pStyle w:val="Piedepgina"/>
      <w:rPr>
        <w:sz w:val="17"/>
        <w:szCs w:val="17"/>
      </w:rPr>
    </w:pPr>
    <w:r w:rsidRPr="00D60C86">
      <w:rPr>
        <w:sz w:val="17"/>
        <w:szCs w:val="17"/>
      </w:rPr>
      <w:t>Av. Metropolitana No. 2005 y Av. Olímpica / Portoviejo / Manabí / www.sangregorio.edu.ec</w:t>
    </w:r>
  </w:p>
  <w:p w14:paraId="7E5799E3" w14:textId="1257CA54" w:rsidR="00DB3BCF" w:rsidRPr="00D60C86" w:rsidRDefault="00DB3BCF" w:rsidP="00DB3BCF">
    <w:pPr>
      <w:pStyle w:val="Piedepgina"/>
      <w:tabs>
        <w:tab w:val="clear" w:pos="4680"/>
        <w:tab w:val="clear" w:pos="9360"/>
        <w:tab w:val="right" w:pos="2977"/>
        <w:tab w:val="left" w:pos="5245"/>
      </w:tabs>
      <w:rPr>
        <w:sz w:val="17"/>
        <w:szCs w:val="17"/>
      </w:rPr>
    </w:pPr>
    <w:r w:rsidRPr="00D60C86">
      <w:rPr>
        <w:sz w:val="17"/>
        <w:szCs w:val="17"/>
      </w:rPr>
      <w:t xml:space="preserve">Teléf.: (05) </w:t>
    </w:r>
    <w:r w:rsidR="0098181D" w:rsidRPr="00D60C86">
      <w:rPr>
        <w:sz w:val="17"/>
        <w:szCs w:val="17"/>
      </w:rPr>
      <w:t>2935002 /</w:t>
    </w:r>
    <w:r w:rsidR="00D60C86" w:rsidRPr="00D60C86">
      <w:rPr>
        <w:sz w:val="17"/>
        <w:szCs w:val="17"/>
      </w:rPr>
      <w:t xml:space="preserve"> Código Postal: 130105</w:t>
    </w:r>
    <w:r w:rsidRPr="00D60C86">
      <w:rPr>
        <w:sz w:val="17"/>
        <w:szCs w:val="17"/>
      </w:rPr>
      <w:tab/>
    </w:r>
  </w:p>
  <w:p w14:paraId="01B7A7E8" w14:textId="77777777" w:rsidR="00DB3BCF" w:rsidRDefault="00DB3BCF" w:rsidP="00DB3BCF">
    <w:pPr>
      <w:pStyle w:val="Piedepgina"/>
      <w:tabs>
        <w:tab w:val="clear" w:pos="4680"/>
        <w:tab w:val="clear" w:pos="9360"/>
        <w:tab w:val="right" w:pos="2977"/>
        <w:tab w:val="left" w:pos="524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2C14" w14:textId="77777777" w:rsidR="00617942" w:rsidRDefault="00617942" w:rsidP="004962F1">
      <w:pPr>
        <w:spacing w:after="0" w:line="240" w:lineRule="auto"/>
      </w:pPr>
      <w:r>
        <w:separator/>
      </w:r>
    </w:p>
  </w:footnote>
  <w:footnote w:type="continuationSeparator" w:id="0">
    <w:p w14:paraId="62A26E12" w14:textId="77777777" w:rsidR="00617942" w:rsidRDefault="00617942" w:rsidP="00496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480D" w14:textId="1C50F2DC" w:rsidR="0063022F" w:rsidRDefault="006B5A5D" w:rsidP="0097662A">
    <w:pPr>
      <w:pStyle w:val="Encabezado"/>
    </w:pPr>
    <w:r>
      <w:rPr>
        <w:noProof/>
      </w:rPr>
      <w:drawing>
        <wp:anchor distT="0" distB="0" distL="114300" distR="114300" simplePos="0" relativeHeight="251663360" behindDoc="1" locked="0" layoutInCell="1" allowOverlap="1" wp14:anchorId="2C305905" wp14:editId="156B71F8">
          <wp:simplePos x="0" y="0"/>
          <wp:positionH relativeFrom="margin">
            <wp:align>left</wp:align>
          </wp:positionH>
          <wp:positionV relativeFrom="paragraph">
            <wp:posOffset>-570230</wp:posOffset>
          </wp:positionV>
          <wp:extent cx="1546866" cy="619125"/>
          <wp:effectExtent l="0" t="0" r="0" b="0"/>
          <wp:wrapNone/>
          <wp:docPr id="20933814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81452" name="Imagen 2093381452"/>
                  <pic:cNvPicPr/>
                </pic:nvPicPr>
                <pic:blipFill>
                  <a:blip r:embed="rId1">
                    <a:extLst>
                      <a:ext uri="{28A0092B-C50C-407E-A947-70E740481C1C}">
                        <a14:useLocalDpi xmlns:a14="http://schemas.microsoft.com/office/drawing/2010/main" val="0"/>
                      </a:ext>
                    </a:extLst>
                  </a:blip>
                  <a:stretch>
                    <a:fillRect/>
                  </a:stretch>
                </pic:blipFill>
                <pic:spPr>
                  <a:xfrm>
                    <a:off x="0" y="0"/>
                    <a:ext cx="1549063" cy="620004"/>
                  </a:xfrm>
                  <a:prstGeom prst="rect">
                    <a:avLst/>
                  </a:prstGeom>
                </pic:spPr>
              </pic:pic>
            </a:graphicData>
          </a:graphic>
          <wp14:sizeRelH relativeFrom="page">
            <wp14:pctWidth>0</wp14:pctWidth>
          </wp14:sizeRelH>
          <wp14:sizeRelV relativeFrom="page">
            <wp14:pctHeight>0</wp14:pctHeight>
          </wp14:sizeRelV>
        </wp:anchor>
      </w:drawing>
    </w:r>
    <w:r w:rsidR="008C1324">
      <w:rPr>
        <w:noProof/>
        <w:lang w:eastAsia="es-EC"/>
      </w:rPr>
      <mc:AlternateContent>
        <mc:Choice Requires="wps">
          <w:drawing>
            <wp:anchor distT="0" distB="0" distL="114300" distR="114300" simplePos="0" relativeHeight="251660288" behindDoc="0" locked="0" layoutInCell="1" allowOverlap="1" wp14:anchorId="6B0E10C8" wp14:editId="6881977E">
              <wp:simplePos x="0" y="0"/>
              <wp:positionH relativeFrom="column">
                <wp:posOffset>6349</wp:posOffset>
              </wp:positionH>
              <wp:positionV relativeFrom="paragraph">
                <wp:posOffset>296545</wp:posOffset>
              </wp:positionV>
              <wp:extent cx="5362575" cy="0"/>
              <wp:effectExtent l="0" t="0" r="9525" b="19050"/>
              <wp:wrapNone/>
              <wp:docPr id="3" name="3 Conector recto"/>
              <wp:cNvGraphicFramePr/>
              <a:graphic xmlns:a="http://schemas.openxmlformats.org/drawingml/2006/main">
                <a:graphicData uri="http://schemas.microsoft.com/office/word/2010/wordprocessingShape">
                  <wps:wsp>
                    <wps:cNvCnPr/>
                    <wps:spPr>
                      <a:xfrm>
                        <a:off x="0" y="0"/>
                        <a:ext cx="536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5FF067" id="3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23.35pt" to="422.7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" strokecolor="#ba0c2f [32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58A"/>
    <w:multiLevelType w:val="hybridMultilevel"/>
    <w:tmpl w:val="B3C4DDA2"/>
    <w:lvl w:ilvl="0" w:tplc="3154C3C6">
      <w:start w:val="1"/>
      <w:numFmt w:val="decimal"/>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3560E09"/>
    <w:multiLevelType w:val="hybridMultilevel"/>
    <w:tmpl w:val="72E4FAEA"/>
    <w:lvl w:ilvl="0" w:tplc="AA7E4598">
      <w:start w:val="1"/>
      <w:numFmt w:val="lowerLetter"/>
      <w:lvlText w:val="%1)"/>
      <w:lvlJc w:val="left"/>
      <w:pPr>
        <w:ind w:left="720" w:hanging="360"/>
      </w:pPr>
      <w:rPr>
        <w:rFonts w:hint="default"/>
        <w:b/>
        <w:bCs/>
        <w:color w:val="2E2E2C"/>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4F873F80"/>
    <w:multiLevelType w:val="hybridMultilevel"/>
    <w:tmpl w:val="1524587C"/>
    <w:lvl w:ilvl="0" w:tplc="18001824">
      <w:start w:val="1"/>
      <w:numFmt w:val="lowerLetter"/>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58575D76"/>
    <w:multiLevelType w:val="hybridMultilevel"/>
    <w:tmpl w:val="5EA0B6F0"/>
    <w:lvl w:ilvl="0" w:tplc="B3D0E86C">
      <w:start w:val="1"/>
      <w:numFmt w:val="lowerLetter"/>
      <w:lvlText w:val="%1)"/>
      <w:lvlJc w:val="left"/>
      <w:pPr>
        <w:ind w:left="720" w:hanging="360"/>
      </w:pPr>
      <w:rPr>
        <w:rFonts w:asciiTheme="minorHAnsi" w:hAnsiTheme="minorHAnsi" w:cstheme="minorBidi" w:hint="default"/>
        <w:b/>
        <w:bCs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5922267"/>
    <w:multiLevelType w:val="hybridMultilevel"/>
    <w:tmpl w:val="E2F6B476"/>
    <w:lvl w:ilvl="0" w:tplc="9284407C">
      <w:start w:val="1"/>
      <w:numFmt w:val="lowerLetter"/>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781C0C19"/>
    <w:multiLevelType w:val="hybridMultilevel"/>
    <w:tmpl w:val="61BAB00E"/>
    <w:lvl w:ilvl="0" w:tplc="9118E154">
      <w:start w:val="1"/>
      <w:numFmt w:val="lowerLetter"/>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662466919">
    <w:abstractNumId w:val="3"/>
  </w:num>
  <w:num w:numId="2" w16cid:durableId="387068393">
    <w:abstractNumId w:val="4"/>
  </w:num>
  <w:num w:numId="3" w16cid:durableId="1693652332">
    <w:abstractNumId w:val="5"/>
  </w:num>
  <w:num w:numId="4" w16cid:durableId="268977209">
    <w:abstractNumId w:val="0"/>
  </w:num>
  <w:num w:numId="5" w16cid:durableId="1277298291">
    <w:abstractNumId w:val="2"/>
  </w:num>
  <w:num w:numId="6" w16cid:durableId="68335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30"/>
    <w:rsid w:val="00002151"/>
    <w:rsid w:val="00054108"/>
    <w:rsid w:val="000716B1"/>
    <w:rsid w:val="000B0411"/>
    <w:rsid w:val="000B5446"/>
    <w:rsid w:val="000D5363"/>
    <w:rsid w:val="000E2C9D"/>
    <w:rsid w:val="0010055E"/>
    <w:rsid w:val="00147011"/>
    <w:rsid w:val="00161405"/>
    <w:rsid w:val="001B1B9E"/>
    <w:rsid w:val="001C7410"/>
    <w:rsid w:val="00213256"/>
    <w:rsid w:val="00244BB8"/>
    <w:rsid w:val="00253022"/>
    <w:rsid w:val="00283678"/>
    <w:rsid w:val="00293387"/>
    <w:rsid w:val="00294576"/>
    <w:rsid w:val="00333902"/>
    <w:rsid w:val="00342569"/>
    <w:rsid w:val="003443B7"/>
    <w:rsid w:val="00374388"/>
    <w:rsid w:val="00391842"/>
    <w:rsid w:val="003E5D65"/>
    <w:rsid w:val="00420EC9"/>
    <w:rsid w:val="00467336"/>
    <w:rsid w:val="004962F1"/>
    <w:rsid w:val="004D3324"/>
    <w:rsid w:val="00506376"/>
    <w:rsid w:val="005126B3"/>
    <w:rsid w:val="0051522A"/>
    <w:rsid w:val="005A6B2D"/>
    <w:rsid w:val="00617942"/>
    <w:rsid w:val="0062420D"/>
    <w:rsid w:val="0063022F"/>
    <w:rsid w:val="00646AAC"/>
    <w:rsid w:val="006534C8"/>
    <w:rsid w:val="00686622"/>
    <w:rsid w:val="006B5A5D"/>
    <w:rsid w:val="006D0A96"/>
    <w:rsid w:val="006D35BF"/>
    <w:rsid w:val="006E5443"/>
    <w:rsid w:val="00711F7E"/>
    <w:rsid w:val="007828B3"/>
    <w:rsid w:val="00794AA9"/>
    <w:rsid w:val="007C6D6E"/>
    <w:rsid w:val="007D03CB"/>
    <w:rsid w:val="007D7009"/>
    <w:rsid w:val="008572B4"/>
    <w:rsid w:val="00857F26"/>
    <w:rsid w:val="0087476D"/>
    <w:rsid w:val="00881030"/>
    <w:rsid w:val="00894558"/>
    <w:rsid w:val="008A7B78"/>
    <w:rsid w:val="008C1324"/>
    <w:rsid w:val="008E4974"/>
    <w:rsid w:val="008E6510"/>
    <w:rsid w:val="00904883"/>
    <w:rsid w:val="0091287C"/>
    <w:rsid w:val="00932E8E"/>
    <w:rsid w:val="00947C30"/>
    <w:rsid w:val="00950A5E"/>
    <w:rsid w:val="00954D75"/>
    <w:rsid w:val="0097662A"/>
    <w:rsid w:val="0098181D"/>
    <w:rsid w:val="00986B82"/>
    <w:rsid w:val="009B0A5A"/>
    <w:rsid w:val="009F134C"/>
    <w:rsid w:val="00A16226"/>
    <w:rsid w:val="00A428CD"/>
    <w:rsid w:val="00A55033"/>
    <w:rsid w:val="00A71511"/>
    <w:rsid w:val="00B03F1C"/>
    <w:rsid w:val="00B3689B"/>
    <w:rsid w:val="00B626EB"/>
    <w:rsid w:val="00B71811"/>
    <w:rsid w:val="00B74A72"/>
    <w:rsid w:val="00B857F4"/>
    <w:rsid w:val="00BE4B3C"/>
    <w:rsid w:val="00BF1182"/>
    <w:rsid w:val="00C37064"/>
    <w:rsid w:val="00C60568"/>
    <w:rsid w:val="00C62559"/>
    <w:rsid w:val="00C906BC"/>
    <w:rsid w:val="00CA3D4E"/>
    <w:rsid w:val="00CD5D5B"/>
    <w:rsid w:val="00CE44D8"/>
    <w:rsid w:val="00D232F9"/>
    <w:rsid w:val="00D37021"/>
    <w:rsid w:val="00D5100D"/>
    <w:rsid w:val="00D55028"/>
    <w:rsid w:val="00D60C86"/>
    <w:rsid w:val="00D70385"/>
    <w:rsid w:val="00D844A8"/>
    <w:rsid w:val="00DB3BCF"/>
    <w:rsid w:val="00DE4BE2"/>
    <w:rsid w:val="00E002CA"/>
    <w:rsid w:val="00E76E55"/>
    <w:rsid w:val="00E77D7D"/>
    <w:rsid w:val="00EE0EC6"/>
    <w:rsid w:val="00EE183C"/>
    <w:rsid w:val="00F020E4"/>
    <w:rsid w:val="00F16CD6"/>
    <w:rsid w:val="00F64BCA"/>
    <w:rsid w:val="00F711BB"/>
    <w:rsid w:val="00FE5951"/>
    <w:rsid w:val="00FE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A281"/>
  <w15:docId w15:val="{5A50DE7B-AE9D-4EED-9484-E1A23830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62F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962F1"/>
    <w:rPr>
      <w:lang w:val="es-EC"/>
    </w:rPr>
  </w:style>
  <w:style w:type="paragraph" w:styleId="Piedepgina">
    <w:name w:val="footer"/>
    <w:basedOn w:val="Normal"/>
    <w:link w:val="PiedepginaCar"/>
    <w:uiPriority w:val="99"/>
    <w:unhideWhenUsed/>
    <w:rsid w:val="004962F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962F1"/>
    <w:rPr>
      <w:lang w:val="es-EC"/>
    </w:rPr>
  </w:style>
  <w:style w:type="table" w:customStyle="1" w:styleId="Tablaconcuadrcula1clara1">
    <w:name w:val="Tabla con cuadrícula 1 clara1"/>
    <w:basedOn w:val="Tablanormal"/>
    <w:uiPriority w:val="46"/>
    <w:rsid w:val="004D3324"/>
    <w:pPr>
      <w:spacing w:after="0" w:line="240" w:lineRule="auto"/>
    </w:pPr>
    <w:rPr>
      <w:rFonts w:eastAsiaTheme="minorEastAsia"/>
      <w:sz w:val="20"/>
      <w:szCs w:val="21"/>
    </w:rPr>
    <w:tblPr>
      <w:tblStyleRowBandSize w:val="1"/>
      <w:tblStyleColBandSize w:val="1"/>
      <w:tblBorders>
        <w:top w:val="single" w:sz="4" w:space="0" w:color="FFFFFF" w:themeColor="text1"/>
        <w:left w:val="single" w:sz="4" w:space="0" w:color="FFFFFF" w:themeColor="text1"/>
        <w:bottom w:val="single" w:sz="4" w:space="0" w:color="FFFFFF" w:themeColor="text1"/>
        <w:right w:val="single" w:sz="4" w:space="0" w:color="FFFFFF" w:themeColor="text1"/>
        <w:insideH w:val="single" w:sz="4" w:space="0" w:color="FFFFFF" w:themeColor="text1"/>
        <w:insideV w:val="single" w:sz="4" w:space="0" w:color="FFFFFF" w:themeColor="text1"/>
      </w:tblBorders>
    </w:tblPr>
    <w:tcPr>
      <w:shd w:val="clear" w:color="auto" w:fill="F2F2F2" w:themeFill="text1" w:themeFillShade="F2"/>
    </w:tcPr>
    <w:tblStylePr w:type="firstRow">
      <w:rPr>
        <w:b/>
        <w:bCs/>
      </w:rPr>
      <w:tblPr/>
      <w:tcPr>
        <w:tcBorders>
          <w:bottom w:val="single" w:sz="12" w:space="0" w:color="FFFFFF" w:themeColor="text1" w:themeTint="99"/>
        </w:tcBorders>
      </w:tcPr>
    </w:tblStylePr>
    <w:tblStylePr w:type="lastRow">
      <w:rPr>
        <w:b/>
        <w:bCs/>
      </w:rPr>
      <w:tblPr/>
      <w:tcPr>
        <w:tcBorders>
          <w:top w:val="double" w:sz="2" w:space="0" w:color="FFFFFF" w:themeColor="text1" w:themeTint="99"/>
        </w:tcBorders>
      </w:tcPr>
    </w:tblStylePr>
    <w:tblStylePr w:type="firstCol">
      <w:rPr>
        <w:b/>
        <w:bCs/>
      </w:rPr>
    </w:tblStylePr>
    <w:tblStylePr w:type="lastCol">
      <w:rPr>
        <w:b/>
        <w:bCs/>
      </w:rPr>
    </w:tblStylePr>
  </w:style>
  <w:style w:type="paragraph" w:customStyle="1" w:styleId="Titulo">
    <w:name w:val="Titulo"/>
    <w:basedOn w:val="Normal"/>
    <w:link w:val="TituloCar"/>
    <w:qFormat/>
    <w:rsid w:val="004D3324"/>
    <w:pPr>
      <w:spacing w:line="240" w:lineRule="auto"/>
      <w:jc w:val="center"/>
    </w:pPr>
    <w:rPr>
      <w:rFonts w:eastAsiaTheme="minorEastAsia" w:cstheme="minorHAnsi"/>
      <w:b/>
      <w:bCs/>
      <w:sz w:val="28"/>
      <w:szCs w:val="28"/>
    </w:rPr>
  </w:style>
  <w:style w:type="character" w:customStyle="1" w:styleId="TituloCar">
    <w:name w:val="Titulo Car"/>
    <w:basedOn w:val="Fuentedeprrafopredeter"/>
    <w:link w:val="Titulo"/>
    <w:rsid w:val="004D3324"/>
    <w:rPr>
      <w:rFonts w:eastAsiaTheme="minorEastAsia" w:cstheme="minorHAnsi"/>
      <w:b/>
      <w:bCs/>
      <w:sz w:val="28"/>
      <w:szCs w:val="28"/>
      <w:lang w:val="es-EC"/>
    </w:rPr>
  </w:style>
  <w:style w:type="table" w:styleId="Tablaconcuadrcula">
    <w:name w:val="Table Grid"/>
    <w:basedOn w:val="Tablanormal"/>
    <w:uiPriority w:val="39"/>
    <w:rsid w:val="005126B3"/>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54108"/>
    <w:pPr>
      <w:widowControl w:val="0"/>
      <w:autoSpaceDE w:val="0"/>
      <w:autoSpaceDN w:val="0"/>
      <w:spacing w:after="0" w:line="240" w:lineRule="auto"/>
    </w:pPr>
    <w:rPr>
      <w:rFonts w:ascii="Tahoma" w:eastAsia="Tahoma" w:hAnsi="Tahoma" w:cs="Tahoma"/>
      <w:lang w:val="es-ES" w:eastAsia="es-ES" w:bidi="es-ES"/>
    </w:rPr>
  </w:style>
  <w:style w:type="paragraph" w:styleId="Sinespaciado">
    <w:name w:val="No Spacing"/>
    <w:uiPriority w:val="1"/>
    <w:qFormat/>
    <w:rsid w:val="0098181D"/>
    <w:pPr>
      <w:spacing w:after="0" w:line="240" w:lineRule="auto"/>
    </w:pPr>
    <w:rPr>
      <w:lang w:val="es-EC"/>
      <w14:ligatures w14:val="standardContextual"/>
    </w:rPr>
  </w:style>
  <w:style w:type="paragraph" w:styleId="Prrafodelista">
    <w:name w:val="List Paragraph"/>
    <w:basedOn w:val="Normal"/>
    <w:uiPriority w:val="34"/>
    <w:qFormat/>
    <w:rsid w:val="008E4974"/>
    <w:pPr>
      <w:ind w:left="720"/>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LORES INSTITUCIONALES">
  <a:themeElements>
    <a:clrScheme name="Institucional">
      <a:dk1>
        <a:srgbClr val="FFFFFF"/>
      </a:dk1>
      <a:lt1>
        <a:srgbClr val="BA0C2F"/>
      </a:lt1>
      <a:dk2>
        <a:srgbClr val="FFFFFF"/>
      </a:dk2>
      <a:lt2>
        <a:srgbClr val="000000"/>
      </a:lt2>
      <a:accent1>
        <a:srgbClr val="BA0C2F"/>
      </a:accent1>
      <a:accent2>
        <a:srgbClr val="781527"/>
      </a:accent2>
      <a:accent3>
        <a:srgbClr val="F4364C"/>
      </a:accent3>
      <a:accent4>
        <a:srgbClr val="781527"/>
      </a:accent4>
      <a:accent5>
        <a:srgbClr val="F4364C"/>
      </a:accent5>
      <a:accent6>
        <a:srgbClr val="BA0C2F"/>
      </a:accent6>
      <a:hlink>
        <a:srgbClr val="0070C0"/>
      </a:hlink>
      <a:folHlink>
        <a:srgbClr val="781527"/>
      </a:folHlink>
    </a:clrScheme>
    <a:fontScheme name="Titulos">
      <a:majorFont>
        <a:latin typeface="Corbel"/>
        <a:ea typeface=""/>
        <a:cs typeface=""/>
      </a:majorFont>
      <a:minorFont>
        <a:latin typeface="Corbel"/>
        <a:ea typeface=""/>
        <a:cs typeface=""/>
      </a:minorFont>
    </a:fontScheme>
    <a:fmtScheme name="Retrospección">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COLORES INSTITUCIONALES" id="{170957B7-A36F-4E65-8ECB-B3705D013CBF}" vid="{CCB2CFD0-E8BA-405C-BC49-BE53E05043CB}"/>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Carolina Loor Romero</dc:creator>
  <cp:lastModifiedBy>Katerine Zambrano</cp:lastModifiedBy>
  <cp:revision>2</cp:revision>
  <cp:lastPrinted>2021-01-31T20:51:00Z</cp:lastPrinted>
  <dcterms:created xsi:type="dcterms:W3CDTF">2025-06-03T22:07:00Z</dcterms:created>
  <dcterms:modified xsi:type="dcterms:W3CDTF">2025-06-03T22:07:00Z</dcterms:modified>
</cp:coreProperties>
</file>